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>Державний професійно-технічний навчальний заклад</w:t>
      </w:r>
    </w:p>
    <w:p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 xml:space="preserve">«БІЛОЦЕРКІВСЬКЕ ВИЩЕ ПРОФЕСІЙНЕ УЧИЛИЩЕ </w:t>
      </w:r>
    </w:p>
    <w:p w:rsidR="00306737" w:rsidRPr="001C7B64" w:rsidRDefault="00306737" w:rsidP="00306737">
      <w:pPr>
        <w:spacing w:line="360" w:lineRule="auto"/>
        <w:jc w:val="center"/>
        <w:rPr>
          <w:sz w:val="32"/>
          <w:szCs w:val="32"/>
        </w:rPr>
      </w:pPr>
      <w:r w:rsidRPr="001C7B64">
        <w:rPr>
          <w:sz w:val="32"/>
          <w:szCs w:val="32"/>
        </w:rPr>
        <w:t>БУДІВНИЦТВА ТА СЕРВІСУ»</w:t>
      </w: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</w:p>
    <w:p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 xml:space="preserve">ЗВІТ </w:t>
      </w:r>
    </w:p>
    <w:p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 xml:space="preserve">про роботу </w:t>
      </w:r>
      <w:r w:rsidR="001C7B64" w:rsidRPr="001C7B64">
        <w:rPr>
          <w:sz w:val="36"/>
          <w:szCs w:val="36"/>
        </w:rPr>
        <w:t xml:space="preserve">навчального закладу </w:t>
      </w:r>
    </w:p>
    <w:p w:rsidR="001C7B64" w:rsidRPr="001C7B64" w:rsidRDefault="00306737" w:rsidP="00306737">
      <w:pPr>
        <w:spacing w:line="360" w:lineRule="auto"/>
        <w:jc w:val="center"/>
        <w:rPr>
          <w:sz w:val="36"/>
          <w:szCs w:val="36"/>
        </w:rPr>
      </w:pPr>
      <w:r w:rsidRPr="001C7B64">
        <w:rPr>
          <w:sz w:val="36"/>
          <w:szCs w:val="36"/>
        </w:rPr>
        <w:t>у 2020-2021 навчальному році</w:t>
      </w:r>
    </w:p>
    <w:p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:rsidR="001C7B64" w:rsidRPr="001C7B64" w:rsidRDefault="001C7B64" w:rsidP="00306737">
      <w:pPr>
        <w:spacing w:line="360" w:lineRule="auto"/>
        <w:jc w:val="center"/>
        <w:rPr>
          <w:sz w:val="36"/>
          <w:szCs w:val="36"/>
        </w:rPr>
      </w:pPr>
    </w:p>
    <w:p w:rsidR="001C7B64" w:rsidRPr="001C7B64" w:rsidRDefault="001C7B64" w:rsidP="001C7B64">
      <w:pPr>
        <w:spacing w:line="360" w:lineRule="auto"/>
        <w:ind w:left="5529"/>
        <w:rPr>
          <w:sz w:val="36"/>
          <w:szCs w:val="36"/>
        </w:rPr>
      </w:pPr>
      <w:r w:rsidRPr="001C7B64">
        <w:rPr>
          <w:sz w:val="36"/>
          <w:szCs w:val="36"/>
        </w:rPr>
        <w:t xml:space="preserve">Олександр ТІЛЬНИЙ, </w:t>
      </w:r>
    </w:p>
    <w:p w:rsidR="001C7B64" w:rsidRPr="001C7B64" w:rsidRDefault="001C7B64" w:rsidP="001C7B64">
      <w:pPr>
        <w:spacing w:line="360" w:lineRule="auto"/>
        <w:ind w:left="5529"/>
        <w:rPr>
          <w:sz w:val="36"/>
          <w:szCs w:val="36"/>
        </w:rPr>
      </w:pPr>
      <w:r w:rsidRPr="001C7B64">
        <w:rPr>
          <w:sz w:val="36"/>
          <w:szCs w:val="36"/>
        </w:rPr>
        <w:t>директор училища</w:t>
      </w:r>
    </w:p>
    <w:p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:rsidR="001C7B64" w:rsidRDefault="001C7B64" w:rsidP="00306737">
      <w:pPr>
        <w:spacing w:line="360" w:lineRule="auto"/>
        <w:jc w:val="center"/>
        <w:rPr>
          <w:sz w:val="28"/>
          <w:szCs w:val="28"/>
        </w:rPr>
      </w:pPr>
    </w:p>
    <w:p w:rsidR="00306737" w:rsidRDefault="00306737" w:rsidP="003067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714" w:rsidRDefault="00795625" w:rsidP="0030673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Доброго дня, шановні колеги.   Добігає кінця 2020-2021 навчальний  рік. Рік, я</w:t>
      </w:r>
      <w:r w:rsidR="003561E0">
        <w:rPr>
          <w:sz w:val="28"/>
          <w:szCs w:val="28"/>
        </w:rPr>
        <w:t xml:space="preserve">кий ставив перед кожним різні </w:t>
      </w:r>
      <w:r>
        <w:rPr>
          <w:sz w:val="28"/>
          <w:szCs w:val="28"/>
        </w:rPr>
        <w:t xml:space="preserve">питання. Основним було – як безпечно </w:t>
      </w:r>
      <w:proofErr w:type="spellStart"/>
      <w:r w:rsidR="003561E0" w:rsidRPr="003561E0">
        <w:rPr>
          <w:sz w:val="28"/>
          <w:szCs w:val="28"/>
          <w:lang w:val="ru-RU"/>
        </w:rPr>
        <w:t>і</w:t>
      </w:r>
      <w:proofErr w:type="spellEnd"/>
      <w:r w:rsidR="003561E0" w:rsidRPr="003561E0">
        <w:rPr>
          <w:sz w:val="28"/>
          <w:szCs w:val="28"/>
          <w:lang w:val="ru-RU"/>
        </w:rPr>
        <w:t xml:space="preserve"> </w:t>
      </w:r>
      <w:proofErr w:type="spellStart"/>
      <w:r w:rsidR="003561E0" w:rsidRPr="003561E0">
        <w:rPr>
          <w:sz w:val="28"/>
          <w:szCs w:val="28"/>
          <w:lang w:val="ru-RU"/>
        </w:rPr>
        <w:t>повноцінно</w:t>
      </w:r>
      <w:proofErr w:type="spellEnd"/>
      <w:r w:rsidR="003561E0" w:rsidRPr="003561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організовувати освітній процес у період довготривалого карантину – другої і третьої хвиль, а за прогнозами науковців сфери охорони здоров’я, буде і четверта хвиля. Ми вчимося жити поряд із небезпечним вірусом, який дуже схильний до мутацій </w:t>
      </w:r>
      <w:r w:rsidR="003561E0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випробовує нас на міцність. </w:t>
      </w:r>
    </w:p>
    <w:p w:rsidR="00E74714" w:rsidRDefault="003561E0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Минув рік з часу минулорічного звіту, і сьогодні я прозвітую за роботу колективу в</w:t>
      </w:r>
      <w:r w:rsidR="00795625">
        <w:rPr>
          <w:sz w:val="28"/>
          <w:szCs w:val="28"/>
        </w:rPr>
        <w:t xml:space="preserve"> проміжок часу з 01 </w:t>
      </w:r>
      <w:r w:rsidR="00C70336">
        <w:rPr>
          <w:sz w:val="28"/>
          <w:szCs w:val="28"/>
        </w:rPr>
        <w:t>лип</w:t>
      </w:r>
      <w:r w:rsidR="00795625">
        <w:rPr>
          <w:sz w:val="28"/>
          <w:szCs w:val="28"/>
        </w:rPr>
        <w:t xml:space="preserve">ня 2020 року і по сьогодні. </w:t>
      </w:r>
      <w:r>
        <w:rPr>
          <w:sz w:val="28"/>
          <w:szCs w:val="28"/>
        </w:rPr>
        <w:t>По</w:t>
      </w:r>
      <w:r w:rsidR="00795625">
        <w:rPr>
          <w:sz w:val="28"/>
          <w:szCs w:val="28"/>
        </w:rPr>
        <w:t>говори</w:t>
      </w:r>
      <w:r>
        <w:rPr>
          <w:sz w:val="28"/>
          <w:szCs w:val="28"/>
        </w:rPr>
        <w:t>мо</w:t>
      </w:r>
      <w:r w:rsidR="00795625">
        <w:rPr>
          <w:sz w:val="28"/>
          <w:szCs w:val="28"/>
        </w:rPr>
        <w:t xml:space="preserve"> про майбутнє. 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Нагадаю, що освітній процес в училищі організований за інституційною формою та </w:t>
      </w:r>
      <w:r>
        <w:rPr>
          <w:sz w:val="28"/>
          <w:szCs w:val="28"/>
          <w:highlight w:val="white"/>
        </w:rPr>
        <w:t>складається з: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кадрового забезпечення;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навчально-методичного забезпечення освітньої діяльності;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матеріально-технічного забезпечення освітньої діяльності;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якості проведення навчальних занять;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моніторингу досягнення учнями результатів навчання (</w:t>
      </w:r>
      <w:proofErr w:type="spellStart"/>
      <w:r>
        <w:rPr>
          <w:color w:val="000000"/>
          <w:sz w:val="28"/>
          <w:szCs w:val="28"/>
          <w:highlight w:val="white"/>
        </w:rPr>
        <w:t>компетентностей</w:t>
      </w:r>
      <w:proofErr w:type="spellEnd"/>
      <w:r>
        <w:rPr>
          <w:color w:val="000000"/>
          <w:sz w:val="28"/>
          <w:szCs w:val="28"/>
          <w:highlight w:val="white"/>
        </w:rPr>
        <w:t>).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Передбачені заходи системи внутрішнього забезпечення якості освіти (</w:t>
      </w:r>
      <w:r w:rsidR="00C70336">
        <w:rPr>
          <w:color w:val="000000"/>
          <w:sz w:val="28"/>
          <w:szCs w:val="28"/>
          <w:highlight w:val="white"/>
        </w:rPr>
        <w:t xml:space="preserve">на черзі </w:t>
      </w:r>
      <w:r>
        <w:rPr>
          <w:color w:val="000000"/>
          <w:sz w:val="28"/>
          <w:szCs w:val="28"/>
          <w:highlight w:val="white"/>
        </w:rPr>
        <w:t xml:space="preserve"> </w:t>
      </w:r>
      <w:r w:rsidRPr="00C70336">
        <w:rPr>
          <w:sz w:val="28"/>
          <w:szCs w:val="28"/>
          <w:highlight w:val="white"/>
        </w:rPr>
        <w:t>розроб</w:t>
      </w:r>
      <w:r w:rsidR="00C70336" w:rsidRPr="00C70336">
        <w:rPr>
          <w:sz w:val="28"/>
          <w:szCs w:val="28"/>
          <w:highlight w:val="white"/>
        </w:rPr>
        <w:t>ка</w:t>
      </w:r>
      <w:r w:rsidRPr="00C70336">
        <w:rPr>
          <w:sz w:val="28"/>
          <w:szCs w:val="28"/>
          <w:highlight w:val="white"/>
        </w:rPr>
        <w:t xml:space="preserve"> власн</w:t>
      </w:r>
      <w:r w:rsidR="00C70336" w:rsidRPr="00C70336">
        <w:rPr>
          <w:sz w:val="28"/>
          <w:szCs w:val="28"/>
          <w:highlight w:val="white"/>
        </w:rPr>
        <w:t>ого</w:t>
      </w:r>
      <w:r w:rsidRPr="00C70336">
        <w:rPr>
          <w:sz w:val="28"/>
          <w:szCs w:val="28"/>
          <w:highlight w:val="white"/>
        </w:rPr>
        <w:t xml:space="preserve"> положення про</w:t>
      </w:r>
      <w:r>
        <w:rPr>
          <w:color w:val="000000"/>
          <w:sz w:val="28"/>
          <w:szCs w:val="28"/>
          <w:highlight w:val="white"/>
        </w:rPr>
        <w:t xml:space="preserve"> </w:t>
      </w:r>
      <w:r w:rsidR="00C70336">
        <w:rPr>
          <w:color w:val="000000"/>
          <w:sz w:val="28"/>
          <w:szCs w:val="28"/>
          <w:highlight w:val="white"/>
        </w:rPr>
        <w:t>Систему внутрішнього забезпечення якості освіти)</w:t>
      </w:r>
      <w:r>
        <w:rPr>
          <w:color w:val="000000"/>
          <w:sz w:val="28"/>
          <w:szCs w:val="28"/>
          <w:highlight w:val="white"/>
        </w:rPr>
        <w:t>: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оновлення методичної бази освітньої діяльності;</w:t>
      </w:r>
    </w:p>
    <w:p w:rsidR="00E74714" w:rsidRPr="00C70336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контроль за виконанням навчальних планів та освітніх програм, якістю </w:t>
      </w:r>
      <w:r w:rsidR="00C70336" w:rsidRPr="00C70336">
        <w:rPr>
          <w:sz w:val="28"/>
          <w:szCs w:val="28"/>
          <w:highlight w:val="white"/>
        </w:rPr>
        <w:t>навчальних досягнень здобувачів освіти</w:t>
      </w:r>
      <w:r w:rsidRPr="00C70336">
        <w:rPr>
          <w:sz w:val="28"/>
          <w:szCs w:val="28"/>
          <w:highlight w:val="white"/>
        </w:rPr>
        <w:t>, розробка рекомендацій щодо їх покращення;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створення умов для підвищення фахового кваліфікаційного рівня педагогічних працівників;</w:t>
      </w:r>
    </w:p>
    <w:p w:rsidR="00E74714" w:rsidRDefault="007956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56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моніторинг соціально-психологічного середовища училища</w:t>
      </w:r>
      <w:r w:rsidR="009203F9">
        <w:rPr>
          <w:color w:val="000000"/>
          <w:sz w:val="28"/>
          <w:szCs w:val="28"/>
          <w:highlight w:val="white"/>
        </w:rPr>
        <w:t xml:space="preserve"> тощо</w:t>
      </w:r>
      <w:r>
        <w:rPr>
          <w:color w:val="000000"/>
          <w:sz w:val="28"/>
          <w:szCs w:val="28"/>
          <w:highlight w:val="white"/>
        </w:rPr>
        <w:t>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Важливими є ті напрями роботи, нашої діяльності, які  забезпечують якість освітнього процесу професійно-практичної компоненти. Зокрема, це співпраця з підприємствами, де учні проходять </w:t>
      </w:r>
      <w:r w:rsidR="009203F9">
        <w:rPr>
          <w:sz w:val="28"/>
          <w:szCs w:val="28"/>
          <w:highlight w:val="white"/>
        </w:rPr>
        <w:t xml:space="preserve">виробниче навчання та </w:t>
      </w:r>
      <w:r>
        <w:rPr>
          <w:sz w:val="28"/>
          <w:szCs w:val="28"/>
          <w:highlight w:val="white"/>
        </w:rPr>
        <w:t>виробничу практику</w:t>
      </w:r>
      <w:r w:rsidR="009203F9">
        <w:rPr>
          <w:sz w:val="28"/>
          <w:szCs w:val="28"/>
          <w:highlight w:val="white"/>
        </w:rPr>
        <w:t xml:space="preserve">. </w:t>
      </w:r>
      <w:proofErr w:type="spellStart"/>
      <w:r w:rsidR="009203F9">
        <w:rPr>
          <w:sz w:val="28"/>
          <w:szCs w:val="28"/>
          <w:highlight w:val="white"/>
        </w:rPr>
        <w:t>Заключені</w:t>
      </w:r>
      <w:proofErr w:type="spellEnd"/>
      <w:r w:rsidR="009203F9">
        <w:rPr>
          <w:sz w:val="28"/>
          <w:szCs w:val="28"/>
          <w:highlight w:val="white"/>
        </w:rPr>
        <w:t xml:space="preserve"> угоди про співпрацю терміном на 5 років </w:t>
      </w:r>
      <w:r>
        <w:rPr>
          <w:sz w:val="28"/>
          <w:szCs w:val="28"/>
          <w:highlight w:val="white"/>
        </w:rPr>
        <w:t xml:space="preserve"> за будівельним </w:t>
      </w:r>
      <w:r>
        <w:rPr>
          <w:sz w:val="28"/>
          <w:szCs w:val="28"/>
          <w:highlight w:val="white"/>
        </w:rPr>
        <w:lastRenderedPageBreak/>
        <w:t xml:space="preserve">напрямом </w:t>
      </w:r>
      <w:r w:rsidRPr="009203F9">
        <w:rPr>
          <w:sz w:val="28"/>
          <w:szCs w:val="28"/>
          <w:highlight w:val="white"/>
        </w:rPr>
        <w:t xml:space="preserve">- </w:t>
      </w:r>
      <w:proofErr w:type="spellStart"/>
      <w:r w:rsidRPr="009203F9">
        <w:rPr>
          <w:sz w:val="28"/>
          <w:szCs w:val="28"/>
        </w:rPr>
        <w:t>КП</w:t>
      </w:r>
      <w:proofErr w:type="spellEnd"/>
      <w:r w:rsidRPr="009203F9">
        <w:rPr>
          <w:sz w:val="28"/>
          <w:szCs w:val="28"/>
        </w:rPr>
        <w:t xml:space="preserve"> «</w:t>
      </w:r>
      <w:proofErr w:type="spellStart"/>
      <w:r w:rsidRPr="009203F9">
        <w:rPr>
          <w:sz w:val="28"/>
          <w:szCs w:val="28"/>
        </w:rPr>
        <w:t>Білоцерківбуд</w:t>
      </w:r>
      <w:proofErr w:type="spellEnd"/>
      <w:r w:rsidRPr="009203F9">
        <w:rPr>
          <w:sz w:val="28"/>
          <w:szCs w:val="28"/>
        </w:rPr>
        <w:t>», ПБТ «</w:t>
      </w:r>
      <w:proofErr w:type="spellStart"/>
      <w:r w:rsidRPr="009203F9">
        <w:rPr>
          <w:sz w:val="28"/>
          <w:szCs w:val="28"/>
        </w:rPr>
        <w:t>Мотивбуд</w:t>
      </w:r>
      <w:proofErr w:type="spellEnd"/>
      <w:r w:rsidRPr="009203F9">
        <w:rPr>
          <w:sz w:val="28"/>
          <w:szCs w:val="28"/>
        </w:rPr>
        <w:t xml:space="preserve">», ТОВ «Білоцерківський </w:t>
      </w:r>
      <w:proofErr w:type="spellStart"/>
      <w:r w:rsidRPr="009203F9">
        <w:rPr>
          <w:sz w:val="28"/>
          <w:szCs w:val="28"/>
        </w:rPr>
        <w:t>міськбуд</w:t>
      </w:r>
      <w:proofErr w:type="spellEnd"/>
      <w:r w:rsidRPr="009203F9">
        <w:rPr>
          <w:sz w:val="28"/>
          <w:szCs w:val="28"/>
        </w:rPr>
        <w:t>», ПП «</w:t>
      </w:r>
      <w:proofErr w:type="spellStart"/>
      <w:r w:rsidRPr="009203F9">
        <w:rPr>
          <w:sz w:val="28"/>
          <w:szCs w:val="28"/>
        </w:rPr>
        <w:t>Азеріт</w:t>
      </w:r>
      <w:proofErr w:type="spellEnd"/>
      <w:r w:rsidRPr="009203F9">
        <w:rPr>
          <w:sz w:val="28"/>
          <w:szCs w:val="28"/>
        </w:rPr>
        <w:t>»</w:t>
      </w:r>
      <w:r w:rsidR="009203F9" w:rsidRPr="009203F9">
        <w:rPr>
          <w:sz w:val="28"/>
          <w:szCs w:val="28"/>
        </w:rPr>
        <w:t>,</w:t>
      </w:r>
      <w:r w:rsidR="009203F9">
        <w:rPr>
          <w:sz w:val="28"/>
          <w:szCs w:val="28"/>
        </w:rPr>
        <w:t xml:space="preserve"> ТОВ «</w:t>
      </w:r>
      <w:proofErr w:type="spellStart"/>
      <w:r w:rsidR="009203F9">
        <w:rPr>
          <w:sz w:val="28"/>
          <w:szCs w:val="28"/>
        </w:rPr>
        <w:t>Тайпа</w:t>
      </w:r>
      <w:proofErr w:type="spellEnd"/>
      <w:r w:rsidR="009203F9">
        <w:rPr>
          <w:sz w:val="28"/>
          <w:szCs w:val="28"/>
        </w:rPr>
        <w:t>», ТОВ «СПЕЦПОЖЗАХИСТ – Україна»</w:t>
      </w:r>
      <w:r>
        <w:rPr>
          <w:sz w:val="28"/>
          <w:szCs w:val="28"/>
        </w:rPr>
        <w:t xml:space="preserve">; за напрямом громадського харчування – </w:t>
      </w:r>
      <w:proofErr w:type="spellStart"/>
      <w:r w:rsidRPr="009203F9">
        <w:rPr>
          <w:sz w:val="28"/>
          <w:szCs w:val="28"/>
        </w:rPr>
        <w:t>ДП</w:t>
      </w:r>
      <w:proofErr w:type="spellEnd"/>
      <w:r w:rsidRPr="009203F9">
        <w:rPr>
          <w:sz w:val="28"/>
          <w:szCs w:val="28"/>
        </w:rPr>
        <w:t xml:space="preserve"> МОУ «Білоцерківський військовий торг», ТОВ «Білоцерківський хлібокомбінат», ПП «Радон БЦ», ПП «Тандем БЦ», низкою підприємств громадського харчування міста Білої Церкви: </w:t>
      </w:r>
      <w:proofErr w:type="spellStart"/>
      <w:r w:rsidRPr="009203F9">
        <w:rPr>
          <w:sz w:val="28"/>
          <w:szCs w:val="28"/>
        </w:rPr>
        <w:t>ФОП</w:t>
      </w:r>
      <w:proofErr w:type="spellEnd"/>
      <w:r w:rsidRPr="009203F9">
        <w:rPr>
          <w:sz w:val="28"/>
          <w:szCs w:val="28"/>
        </w:rPr>
        <w:t xml:space="preserve"> Сидоренко В.В., </w:t>
      </w:r>
      <w:proofErr w:type="spellStart"/>
      <w:r w:rsidRPr="009203F9">
        <w:rPr>
          <w:sz w:val="28"/>
          <w:szCs w:val="28"/>
        </w:rPr>
        <w:t>ФОП</w:t>
      </w:r>
      <w:proofErr w:type="spellEnd"/>
      <w:r w:rsidRPr="009203F9">
        <w:rPr>
          <w:sz w:val="28"/>
          <w:szCs w:val="28"/>
        </w:rPr>
        <w:t xml:space="preserve"> </w:t>
      </w:r>
      <w:proofErr w:type="spellStart"/>
      <w:r w:rsidRPr="009203F9">
        <w:rPr>
          <w:sz w:val="28"/>
          <w:szCs w:val="28"/>
        </w:rPr>
        <w:t>Шапран</w:t>
      </w:r>
      <w:proofErr w:type="spellEnd"/>
      <w:r w:rsidRPr="009203F9">
        <w:rPr>
          <w:sz w:val="28"/>
          <w:szCs w:val="28"/>
        </w:rPr>
        <w:t xml:space="preserve"> А.М, </w:t>
      </w:r>
      <w:proofErr w:type="spellStart"/>
      <w:r w:rsidR="009203F9" w:rsidRPr="009203F9">
        <w:rPr>
          <w:sz w:val="28"/>
          <w:szCs w:val="28"/>
        </w:rPr>
        <w:t>ФОМ</w:t>
      </w:r>
      <w:proofErr w:type="spellEnd"/>
      <w:r w:rsidR="009203F9" w:rsidRPr="009203F9">
        <w:rPr>
          <w:sz w:val="28"/>
          <w:szCs w:val="28"/>
        </w:rPr>
        <w:t xml:space="preserve"> </w:t>
      </w:r>
      <w:proofErr w:type="spellStart"/>
      <w:r w:rsidR="009203F9" w:rsidRPr="009203F9">
        <w:rPr>
          <w:sz w:val="28"/>
          <w:szCs w:val="28"/>
        </w:rPr>
        <w:t>Михайльченко</w:t>
      </w:r>
      <w:proofErr w:type="spellEnd"/>
      <w:r w:rsidR="009203F9" w:rsidRPr="009203F9">
        <w:rPr>
          <w:sz w:val="28"/>
          <w:szCs w:val="28"/>
        </w:rPr>
        <w:t xml:space="preserve"> О.В., </w:t>
      </w:r>
      <w:proofErr w:type="spellStart"/>
      <w:r w:rsidR="009203F9" w:rsidRPr="009203F9">
        <w:rPr>
          <w:sz w:val="28"/>
          <w:szCs w:val="28"/>
        </w:rPr>
        <w:t>ФОП</w:t>
      </w:r>
      <w:proofErr w:type="spellEnd"/>
      <w:r w:rsidR="009203F9" w:rsidRPr="009203F9">
        <w:rPr>
          <w:sz w:val="28"/>
          <w:szCs w:val="28"/>
        </w:rPr>
        <w:t xml:space="preserve"> Фастівська О.О., ТОВ «Кава», </w:t>
      </w:r>
      <w:r w:rsidRPr="009203F9">
        <w:rPr>
          <w:sz w:val="28"/>
          <w:szCs w:val="28"/>
        </w:rPr>
        <w:t>ресторанно-готельний комплекс «Трактир»,  Білоцерківський гуманітарний коледж,</w:t>
      </w:r>
      <w:r>
        <w:rPr>
          <w:sz w:val="28"/>
          <w:szCs w:val="28"/>
        </w:rPr>
        <w:t xml:space="preserve"> Білоцерківський міський відділ освіти тощо, спеціалізованих підприємств громадського харчування міста, акціонерне товариство «УКРПОШТА». Для проходження виробничої практики підписані угоди з підприємствами громадського харчування, які знаходяться у місцях санаторного лікування, </w:t>
      </w:r>
      <w:proofErr w:type="spellStart"/>
      <w:r>
        <w:rPr>
          <w:sz w:val="28"/>
          <w:szCs w:val="28"/>
        </w:rPr>
        <w:t>туристично-відпочивального</w:t>
      </w:r>
      <w:proofErr w:type="spellEnd"/>
      <w:r>
        <w:rPr>
          <w:sz w:val="28"/>
          <w:szCs w:val="28"/>
        </w:rPr>
        <w:t xml:space="preserve"> бізнесу, дитячих оздоровчих таборах: місто Ірпінь санаторій «Ворзель», Херсонська область ТОВ «</w:t>
      </w:r>
      <w:proofErr w:type="spellStart"/>
      <w:r>
        <w:rPr>
          <w:sz w:val="28"/>
          <w:szCs w:val="28"/>
        </w:rPr>
        <w:t>Камелот</w:t>
      </w:r>
      <w:proofErr w:type="spellEnd"/>
      <w:r>
        <w:rPr>
          <w:sz w:val="28"/>
          <w:szCs w:val="28"/>
        </w:rPr>
        <w:t xml:space="preserve"> Тур», пансіонати «Кристал» та «Вікторія», Одеська область  СМТ Затока готельний комплекс «Кардинал», база відпочинку «Портовик», Закарпатська область СМТ Свалява «</w:t>
      </w:r>
      <w:proofErr w:type="spellStart"/>
      <w:r>
        <w:rPr>
          <w:sz w:val="28"/>
          <w:szCs w:val="28"/>
        </w:rPr>
        <w:t>Парадіз</w:t>
      </w:r>
      <w:proofErr w:type="spellEnd"/>
      <w:r>
        <w:rPr>
          <w:sz w:val="28"/>
          <w:szCs w:val="28"/>
        </w:rPr>
        <w:t xml:space="preserve">».   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Профорієнтаційна робота </w:t>
      </w:r>
      <w:r>
        <w:rPr>
          <w:color w:val="000000"/>
          <w:sz w:val="28"/>
          <w:szCs w:val="28"/>
        </w:rPr>
        <w:t>сприяє професійному самовизначенню особи та продовжується постійно.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Актуальними в цій роботі є будь-які заходи: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час проведення днів відкритих дверей  припав на жорсткий карантин, тому організовували їх 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режимі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: за кулінарний напрям відповідала Анна </w:t>
      </w:r>
      <w:proofErr w:type="spellStart"/>
      <w:r>
        <w:rPr>
          <w:color w:val="000000"/>
          <w:sz w:val="28"/>
          <w:szCs w:val="28"/>
        </w:rPr>
        <w:t>Тимощук</w:t>
      </w:r>
      <w:proofErr w:type="spellEnd"/>
      <w:r>
        <w:rPr>
          <w:color w:val="000000"/>
          <w:sz w:val="28"/>
          <w:szCs w:val="28"/>
        </w:rPr>
        <w:t xml:space="preserve">, за будівельний - Ольга </w:t>
      </w:r>
      <w:proofErr w:type="spellStart"/>
      <w:r>
        <w:rPr>
          <w:color w:val="000000"/>
          <w:sz w:val="28"/>
          <w:szCs w:val="28"/>
        </w:rPr>
        <w:t>Обатіна</w:t>
      </w:r>
      <w:proofErr w:type="spellEnd"/>
      <w:r>
        <w:rPr>
          <w:color w:val="000000"/>
          <w:sz w:val="28"/>
          <w:szCs w:val="28"/>
        </w:rPr>
        <w:t xml:space="preserve">. На зустріч запросили і тих, хто подав електронну вступну заяву. </w:t>
      </w:r>
    </w:p>
    <w:p w:rsidR="00E74714" w:rsidRPr="00A90DC8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A90DC8">
        <w:rPr>
          <w:sz w:val="28"/>
          <w:szCs w:val="28"/>
        </w:rPr>
        <w:t xml:space="preserve">Педагоги навчилися презентувати професії, яких ми навчаємо, розміщують відео в мережі Інтернет (Анна Матрос,  Ольга </w:t>
      </w:r>
      <w:proofErr w:type="spellStart"/>
      <w:r w:rsidRPr="00A90DC8">
        <w:rPr>
          <w:sz w:val="28"/>
          <w:szCs w:val="28"/>
        </w:rPr>
        <w:t>Обатіна</w:t>
      </w:r>
      <w:proofErr w:type="spellEnd"/>
      <w:r w:rsidRPr="00A90DC8">
        <w:rPr>
          <w:sz w:val="28"/>
          <w:szCs w:val="28"/>
        </w:rPr>
        <w:t xml:space="preserve">, Анна </w:t>
      </w:r>
      <w:proofErr w:type="spellStart"/>
      <w:r w:rsidRPr="00A90DC8">
        <w:rPr>
          <w:sz w:val="28"/>
          <w:szCs w:val="28"/>
        </w:rPr>
        <w:t>Тимощук</w:t>
      </w:r>
      <w:proofErr w:type="spellEnd"/>
      <w:r w:rsidRPr="00A90DC8">
        <w:rPr>
          <w:sz w:val="28"/>
          <w:szCs w:val="28"/>
        </w:rPr>
        <w:t>)</w:t>
      </w:r>
    </w:p>
    <w:p w:rsidR="00E74714" w:rsidRPr="00A90DC8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A90DC8">
        <w:rPr>
          <w:sz w:val="28"/>
          <w:szCs w:val="28"/>
        </w:rPr>
        <w:t>- розміщення оголошень в громадському транспорті та використання міської реклами.</w:t>
      </w:r>
    </w:p>
    <w:p w:rsidR="00E74714" w:rsidRDefault="00795625" w:rsidP="00A90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 метою професійної орієнтації молоді, популяризації робітничих професій у квітні планувався обласний молодіжний профорієнтаційний фестиваль  «ПРОФ FEST</w:t>
      </w:r>
      <w:r>
        <w:rPr>
          <w:rFonts w:ascii="Verdana" w:eastAsia="Verdana" w:hAnsi="Verdana" w:cs="Verdan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OK-2021». Однак його проведення перенесли і 13 </w:t>
      </w:r>
      <w:r>
        <w:rPr>
          <w:color w:val="000000"/>
          <w:sz w:val="28"/>
          <w:szCs w:val="28"/>
        </w:rPr>
        <w:lastRenderedPageBreak/>
        <w:t xml:space="preserve">травня ми змогли частково здійснити професійне дійство: запрошені учні шкіл мали змогу побачити навчальні майстерні та взяти участь у навчанні </w:t>
      </w:r>
      <w:r>
        <w:rPr>
          <w:color w:val="000000"/>
          <w:sz w:val="28"/>
          <w:szCs w:val="28"/>
          <w:highlight w:val="white"/>
        </w:rPr>
        <w:t xml:space="preserve">під гаслом «Доторкнись </w:t>
      </w:r>
      <w:r>
        <w:rPr>
          <w:sz w:val="28"/>
          <w:szCs w:val="28"/>
          <w:highlight w:val="white"/>
        </w:rPr>
        <w:t>до професії руками». Були проведені майстер-класи, а саме:</w:t>
      </w:r>
    </w:p>
    <w:p w:rsidR="00E74714" w:rsidRDefault="00795625" w:rsidP="00A90DC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«Приготування 3D желе», </w:t>
      </w:r>
      <w:proofErr w:type="spellStart"/>
      <w:r>
        <w:rPr>
          <w:sz w:val="28"/>
          <w:szCs w:val="28"/>
          <w:highlight w:val="white"/>
        </w:rPr>
        <w:t>Корнійченко</w:t>
      </w:r>
      <w:proofErr w:type="spellEnd"/>
      <w:r>
        <w:rPr>
          <w:sz w:val="28"/>
          <w:szCs w:val="28"/>
          <w:highlight w:val="white"/>
        </w:rPr>
        <w:t xml:space="preserve"> О.Л. розкрила мистецтво формування желе у вигляді квітів,</w:t>
      </w:r>
    </w:p>
    <w:p w:rsidR="00E74714" w:rsidRDefault="00795625" w:rsidP="00A90DC8">
      <w:pPr>
        <w:spacing w:line="360" w:lineRule="auto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- «Приготування та оформлення  тістечок по-сучасному» провела </w:t>
      </w:r>
      <w:proofErr w:type="spellStart"/>
      <w:r>
        <w:rPr>
          <w:sz w:val="28"/>
          <w:szCs w:val="28"/>
          <w:highlight w:val="white"/>
        </w:rPr>
        <w:t>Осьмірко</w:t>
      </w:r>
      <w:proofErr w:type="spellEnd"/>
      <w:r>
        <w:rPr>
          <w:sz w:val="28"/>
          <w:szCs w:val="28"/>
          <w:highlight w:val="white"/>
        </w:rPr>
        <w:t xml:space="preserve"> Т.М.</w:t>
      </w:r>
    </w:p>
    <w:p w:rsidR="00E74714" w:rsidRDefault="00795625" w:rsidP="00A90DC8">
      <w:pPr>
        <w:spacing w:line="360" w:lineRule="auto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Попадюк</w:t>
      </w:r>
      <w:proofErr w:type="spellEnd"/>
      <w:r>
        <w:rPr>
          <w:sz w:val="28"/>
          <w:szCs w:val="28"/>
          <w:highlight w:val="white"/>
        </w:rPr>
        <w:t xml:space="preserve"> Р.Ф. продемонструвала технологію приготування креативних та смачних </w:t>
      </w:r>
      <w:r w:rsidR="00520D17">
        <w:rPr>
          <w:sz w:val="28"/>
          <w:szCs w:val="28"/>
          <w:highlight w:val="white"/>
        </w:rPr>
        <w:t>коктейлів</w:t>
      </w:r>
      <w:r>
        <w:rPr>
          <w:sz w:val="28"/>
          <w:szCs w:val="28"/>
          <w:highlight w:val="white"/>
        </w:rPr>
        <w:t>.</w:t>
      </w:r>
    </w:p>
    <w:p w:rsidR="00E74714" w:rsidRDefault="00795625" w:rsidP="00A90DC8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Дзяйло</w:t>
      </w:r>
      <w:proofErr w:type="spellEnd"/>
      <w:r>
        <w:rPr>
          <w:sz w:val="28"/>
          <w:szCs w:val="28"/>
        </w:rPr>
        <w:t xml:space="preserve"> Валентина Петрівна, </w:t>
      </w:r>
      <w:proofErr w:type="spellStart"/>
      <w:r>
        <w:rPr>
          <w:sz w:val="28"/>
          <w:szCs w:val="28"/>
        </w:rPr>
        <w:t>Манюк</w:t>
      </w:r>
      <w:proofErr w:type="spellEnd"/>
      <w:r>
        <w:rPr>
          <w:sz w:val="28"/>
          <w:szCs w:val="28"/>
        </w:rPr>
        <w:t xml:space="preserve"> Неоніла Олександрівна презентували майстер-клас «Нанесення декоративної штукатурки»;</w:t>
      </w:r>
    </w:p>
    <w:p w:rsidR="00E74714" w:rsidRDefault="00795625" w:rsidP="00A90DC8">
      <w:pPr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Мурування арки відбувалося за допомоги компетентного фахівця - Кучерявого Миколи Івановича</w:t>
      </w:r>
      <w:r w:rsidR="00520D17">
        <w:rPr>
          <w:sz w:val="28"/>
          <w:szCs w:val="28"/>
        </w:rPr>
        <w:t xml:space="preserve"> та </w:t>
      </w:r>
      <w:proofErr w:type="spellStart"/>
      <w:r w:rsidR="00520D17">
        <w:rPr>
          <w:sz w:val="28"/>
          <w:szCs w:val="28"/>
        </w:rPr>
        <w:t>Вініченко</w:t>
      </w:r>
      <w:proofErr w:type="spellEnd"/>
      <w:r w:rsidR="00520D17">
        <w:rPr>
          <w:sz w:val="28"/>
          <w:szCs w:val="28"/>
        </w:rPr>
        <w:t xml:space="preserve"> Ніни Андріївни, учнів випускних груп</w:t>
      </w:r>
      <w:r>
        <w:rPr>
          <w:sz w:val="28"/>
          <w:szCs w:val="28"/>
        </w:rPr>
        <w:t>.</w:t>
      </w:r>
    </w:p>
    <w:p w:rsidR="00E74714" w:rsidRDefault="00795625" w:rsidP="00A90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Традиційною стала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трансляція та прямі включення з виробничих майданчиків у всесвітню мережу Інтернет на 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 w:rsidR="00520D17">
        <w:rPr>
          <w:color w:val="000000"/>
          <w:sz w:val="28"/>
          <w:szCs w:val="28"/>
        </w:rPr>
        <w:t xml:space="preserve">, яку забезпечував Ігор </w:t>
      </w:r>
      <w:proofErr w:type="spellStart"/>
      <w:r w:rsidR="00520D17">
        <w:rPr>
          <w:color w:val="000000"/>
          <w:sz w:val="28"/>
          <w:szCs w:val="28"/>
        </w:rPr>
        <w:t>Удовик</w:t>
      </w:r>
      <w:proofErr w:type="spellEnd"/>
      <w:r>
        <w:rPr>
          <w:color w:val="000000"/>
          <w:sz w:val="28"/>
          <w:szCs w:val="28"/>
        </w:rPr>
        <w:t xml:space="preserve">. </w:t>
      </w:r>
      <w:r w:rsidR="00520D17">
        <w:rPr>
          <w:color w:val="000000"/>
          <w:sz w:val="28"/>
          <w:szCs w:val="28"/>
        </w:rPr>
        <w:t xml:space="preserve">Захід знімали </w:t>
      </w:r>
      <w:proofErr w:type="spellStart"/>
      <w:r w:rsidR="00520D17">
        <w:rPr>
          <w:color w:val="000000"/>
          <w:sz w:val="28"/>
          <w:szCs w:val="28"/>
        </w:rPr>
        <w:t>Кірпа</w:t>
      </w:r>
      <w:proofErr w:type="spellEnd"/>
      <w:r w:rsidR="00520D17">
        <w:rPr>
          <w:color w:val="000000"/>
          <w:sz w:val="28"/>
          <w:szCs w:val="28"/>
        </w:rPr>
        <w:t xml:space="preserve"> Н.О., Матрос А.А., </w:t>
      </w:r>
      <w:proofErr w:type="spellStart"/>
      <w:r w:rsidR="00520D17">
        <w:rPr>
          <w:color w:val="000000"/>
          <w:sz w:val="28"/>
          <w:szCs w:val="28"/>
        </w:rPr>
        <w:t>Тимощук</w:t>
      </w:r>
      <w:proofErr w:type="spellEnd"/>
      <w:r w:rsidR="00520D17">
        <w:rPr>
          <w:color w:val="000000"/>
          <w:sz w:val="28"/>
          <w:szCs w:val="28"/>
        </w:rPr>
        <w:t xml:space="preserve"> А.Ю., на їх основі створили профорієнтаційні фільми, які розмістили в мережі та на </w:t>
      </w:r>
      <w:proofErr w:type="spellStart"/>
      <w:r w:rsidR="00520D17">
        <w:rPr>
          <w:color w:val="000000"/>
          <w:sz w:val="28"/>
          <w:szCs w:val="28"/>
        </w:rPr>
        <w:t>ютуб-каналі</w:t>
      </w:r>
      <w:proofErr w:type="spellEnd"/>
      <w:r w:rsidR="00520D17">
        <w:rPr>
          <w:color w:val="000000"/>
          <w:sz w:val="28"/>
          <w:szCs w:val="28"/>
        </w:rPr>
        <w:t>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профорієнтаційних заходів розроблена і </w:t>
      </w:r>
      <w:proofErr w:type="spellStart"/>
      <w:r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>друкувана</w:t>
      </w:r>
      <w:proofErr w:type="spellEnd"/>
      <w:r>
        <w:rPr>
          <w:color w:val="000000"/>
          <w:sz w:val="28"/>
          <w:szCs w:val="28"/>
        </w:rPr>
        <w:t xml:space="preserve"> рекламна продукція, в </w:t>
      </w:r>
      <w:proofErr w:type="spellStart"/>
      <w:r>
        <w:rPr>
          <w:color w:val="000000"/>
          <w:sz w:val="28"/>
          <w:szCs w:val="28"/>
        </w:rPr>
        <w:t>соцмережах</w:t>
      </w:r>
      <w:proofErr w:type="spellEnd"/>
      <w:r>
        <w:rPr>
          <w:color w:val="000000"/>
          <w:sz w:val="28"/>
          <w:szCs w:val="28"/>
        </w:rPr>
        <w:t xml:space="preserve"> активно поширюються </w:t>
      </w:r>
      <w:r>
        <w:rPr>
          <w:sz w:val="28"/>
          <w:szCs w:val="28"/>
        </w:rPr>
        <w:t>відеофільми</w:t>
      </w:r>
      <w:r>
        <w:rPr>
          <w:color w:val="000000"/>
          <w:sz w:val="28"/>
          <w:szCs w:val="28"/>
        </w:rPr>
        <w:t xml:space="preserve"> про професії, яки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ми навчаємо. Робота проводиться під керівництвом методичної служби училища. Разом із демонстрацією </w:t>
      </w:r>
      <w:proofErr w:type="spellStart"/>
      <w:r>
        <w:rPr>
          <w:color w:val="000000"/>
          <w:sz w:val="28"/>
          <w:szCs w:val="28"/>
        </w:rPr>
        <w:t>відео-матеріалів</w:t>
      </w:r>
      <w:proofErr w:type="spellEnd"/>
      <w:r>
        <w:rPr>
          <w:color w:val="000000"/>
          <w:sz w:val="28"/>
          <w:szCs w:val="28"/>
        </w:rPr>
        <w:t xml:space="preserve">, фрагментів уроків виробничого навчання, відео та фото-звітів учнів про виконання завдань практичної підготовки пропонуємо заповнення електронної заяви вступника. Зараз маємо </w:t>
      </w:r>
      <w:r w:rsidR="00920B0B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електронних заяв. З цими вступниками ведеться електронна переписка.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Сподіваємося, що така робота дасть результат і в 2021-2022 навчальному році. 20</w:t>
      </w:r>
      <w:r w:rsidR="003D700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-202</w:t>
      </w:r>
      <w:r w:rsidR="003D70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навчальному році який розпочали з виконання регіонального замовлення на 100% (план – 185 осіб: на 01.09.2020 – 207 осіб, до 01.10 набрали ще 9 осіб). Таким чином, на 1 жовтня в училищі навчалося 548 учнів за </w:t>
      </w:r>
      <w:r>
        <w:rPr>
          <w:color w:val="000000"/>
          <w:sz w:val="28"/>
          <w:szCs w:val="28"/>
        </w:rPr>
        <w:lastRenderedPageBreak/>
        <w:t>професіями «штукатур; маляр», «муляр; лицювальник-плиточник», «столяр будівельний; верстатник деревообробних верстатів», «кухар; кондитер», «кухар; офіціант; бармен», «кухар; офіціант», «кухар», «адміністратор; оператор комп’ютерного набору».</w:t>
      </w:r>
    </w:p>
    <w:p w:rsidR="008F4E7C" w:rsidRDefault="008F4E7C" w:rsidP="008F4E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Плануємо регіональне замовлення на 2021-2022 навчальний рік – 205 осіб: будівельний напрям - 65 осіб, громадське харчування – 120 осіб, 20 осіб - загальні для всіх галузей.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Станом на 01 вересня 2020 року в училищі навчалося 27 учні, які мають статус дитини-сироти, або дитини позбавленої батьківської опіки. На 01 червня 2021 року – таких учнів 18 осіб. Із 9 учнів цієї категорії, які випущені у грудні - березні, 6 - працевлаштовані та отримали передбачені законодавством 6 прожиткових мінімумів і 40 неоподаткованих (в межах 12 тис. грн.).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01 січня 2021 року змінилося соціальне забезпечення дітей-сиріт: стипендія складає – 3 592,50 грн. до 18 років та 3</w:t>
      </w:r>
      <w:r w:rsidR="00920B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405 грн. від 18 до 23 років, збільшено кошти на харчування ( повне державне забезпечення 98 грн. під час навчання та 107,80 грн. – святкові та вихідні дні, не повне державне забезпечення – 39,20 грн. в робочі дні).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Щодо соціального забезпечення учнів: 10% стипендіального фонду можна використовувати на різні винагороди учням. У першому семестрі з цих коштів виплачено у листопаді 80 200, 00 грн., 500 грн. у травні преміювали Попова Владислава, учасника Всеукраїнського конкурсу фахової майстерності серед здобувач</w:t>
      </w:r>
      <w:r w:rsidR="008F4E7C">
        <w:rPr>
          <w:color w:val="000000"/>
          <w:sz w:val="28"/>
          <w:szCs w:val="28"/>
        </w:rPr>
        <w:t>ів освіти з професії «штукатур»</w:t>
      </w:r>
      <w:r>
        <w:rPr>
          <w:color w:val="000000"/>
          <w:sz w:val="28"/>
          <w:szCs w:val="28"/>
        </w:rPr>
        <w:t xml:space="preserve">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Важливою складовою в діяльності навчального закладу є робота із збереження контингенту. За навчальний рік ми втратили  27 учнів (5%).  За власним бажанням – 23 особи (13 осіб – зміна місця проживання), переведено в інші навчальні заклади – 1 особа.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Забезпечення якості освіти. </w:t>
      </w:r>
      <w:r>
        <w:rPr>
          <w:color w:val="000000"/>
          <w:sz w:val="28"/>
          <w:szCs w:val="28"/>
        </w:rPr>
        <w:t xml:space="preserve">Якість освіти забезпечують педагогічні кадри, з якими працює методична служба. Наші педагоги завжди інформовані щодо педагогічних та професійних інновацій, володіють цифровими технологіями, орієнтуються в технологічному ринку. Педагогічні працівники </w:t>
      </w:r>
      <w:r>
        <w:rPr>
          <w:color w:val="000000"/>
          <w:sz w:val="28"/>
          <w:szCs w:val="28"/>
        </w:rPr>
        <w:lastRenderedPageBreak/>
        <w:t xml:space="preserve">мають відповідну освіту, своєчасно навчаються на курсах підвищення кваліфікації, авторських курсах, проходять стажування. За результатами роботи здійснюється атестація педагогів як планова, так і позачергова. У цьому році атестовано 18 педагогів: До прикладу: Горській Тетяні Вікторівні присвоєно педагогічне звання «Старший викладач», </w:t>
      </w:r>
      <w:proofErr w:type="spellStart"/>
      <w:r>
        <w:rPr>
          <w:color w:val="000000"/>
          <w:sz w:val="28"/>
          <w:szCs w:val="28"/>
        </w:rPr>
        <w:t>Дзяйло</w:t>
      </w:r>
      <w:proofErr w:type="spellEnd"/>
      <w:r>
        <w:rPr>
          <w:color w:val="000000"/>
          <w:sz w:val="28"/>
          <w:szCs w:val="28"/>
        </w:rPr>
        <w:t xml:space="preserve"> Валентині Петрівні – педагогічне звання «Майстер виробничого навчання ІІ категорії», </w:t>
      </w:r>
      <w:proofErr w:type="spellStart"/>
      <w:r>
        <w:rPr>
          <w:color w:val="000000"/>
          <w:sz w:val="28"/>
          <w:szCs w:val="28"/>
        </w:rPr>
        <w:t>Кірпа</w:t>
      </w:r>
      <w:proofErr w:type="spellEnd"/>
      <w:r>
        <w:rPr>
          <w:color w:val="000000"/>
          <w:sz w:val="28"/>
          <w:szCs w:val="28"/>
        </w:rPr>
        <w:t xml:space="preserve"> Наталія Олександрівна, Власюк С.В., Ямкова О.В., Блоха О.В. – присвоєно «Спеціаліст вищої категорії», решті підтверджені відповідні категорії.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зв’язку з карантином, атестаційний захід відбувався віддалено.</w:t>
      </w:r>
    </w:p>
    <w:p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Навчально-методичне забезпечення освітньої діяльності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Методична робота підпорядкована єдиній методичній темі: «Освітнє середовище – основа формування компетентного фахівця». Над цією темою педагогічний колектив працює четвертий рік. Заплановані заходи щодо її реалізації виконуються.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училищі традиційно працює три методичні комісії</w:t>
      </w:r>
      <w:r>
        <w:rPr>
          <w:sz w:val="28"/>
          <w:szCs w:val="28"/>
        </w:rPr>
        <w:t>:  викладачів загальноосвітніх предметів (голова методичної комісії Кузьменко В.П.); викладачів спеціальних предметів та майстрів виробничого навчання кулінарного напряму (голова методичної комісії Грабовська Л.І.); викладачів спеціальних предметів та майстрів виробничого навчання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будівельного напряму (голова методичної комісії Неділя Л.Н.), - </w:t>
      </w:r>
      <w:r>
        <w:rPr>
          <w:color w:val="000000"/>
          <w:sz w:val="28"/>
          <w:szCs w:val="28"/>
        </w:rPr>
        <w:t xml:space="preserve">робота яких теж підпорядковувалась </w:t>
      </w:r>
      <w:proofErr w:type="spellStart"/>
      <w:r>
        <w:rPr>
          <w:color w:val="000000"/>
          <w:sz w:val="28"/>
          <w:szCs w:val="28"/>
        </w:rPr>
        <w:t>загальноучилищній</w:t>
      </w:r>
      <w:proofErr w:type="spellEnd"/>
      <w:r>
        <w:rPr>
          <w:color w:val="000000"/>
          <w:sz w:val="28"/>
          <w:szCs w:val="28"/>
        </w:rPr>
        <w:t xml:space="preserve"> методичній темі.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Кожною методичною комісією у 2020/2021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проведено по 10 засідань, де розглядалися, обговорювалися плани роботи кабінетів, гуртків, тематичні, поурочно-тематичні плани викладачів та майстрів виробничого навчання; завдання перевірних, атестаційних, пробних екзаменаційних робіт учнів. Розглядалися та обговорювалися зміст і тематика письмових робіт на державну кваліфікаційну атестацію, детальні програми перед випускної практики, завдання для лабораторно-практичних робіт та графіки їх проведення, завдання для  ДКА та поетапної атестації з теоретичного навчання. Обговорювалися заходи щодо організації та проведення декади професій та предметних тижнів, </w:t>
      </w:r>
      <w:r>
        <w:rPr>
          <w:sz w:val="28"/>
          <w:szCs w:val="28"/>
        </w:rPr>
        <w:lastRenderedPageBreak/>
        <w:t>професійних конкурсів; відкриті уроки, методичні розробки, виступи, доповіді. Заслуховувалися звіти членів методичної комісії про виконану роботу, організовувалися заходи щодо ліквідації прогалин у навчанні та вихованні здобувачів освіти.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обміну досвідом роботи та вивчення професійного і педагогічного досвіду роботи проведені відкриті  уроки: Анною </w:t>
      </w:r>
      <w:proofErr w:type="spellStart"/>
      <w:r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 xml:space="preserve">, Яною 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, Оксаною </w:t>
      </w:r>
      <w:proofErr w:type="spellStart"/>
      <w:r>
        <w:rPr>
          <w:sz w:val="28"/>
          <w:szCs w:val="28"/>
        </w:rPr>
        <w:t>Корнійченко</w:t>
      </w:r>
      <w:proofErr w:type="spellEnd"/>
      <w:r>
        <w:rPr>
          <w:sz w:val="28"/>
          <w:szCs w:val="28"/>
        </w:rPr>
        <w:t xml:space="preserve">, Русланою </w:t>
      </w:r>
      <w:proofErr w:type="spellStart"/>
      <w:r>
        <w:rPr>
          <w:sz w:val="28"/>
          <w:szCs w:val="28"/>
        </w:rPr>
        <w:t>Попадюк</w:t>
      </w:r>
      <w:proofErr w:type="spellEnd"/>
      <w:r>
        <w:rPr>
          <w:sz w:val="28"/>
          <w:szCs w:val="28"/>
        </w:rPr>
        <w:t xml:space="preserve">, Світланою Власюк, Наталією </w:t>
      </w:r>
      <w:proofErr w:type="spellStart"/>
      <w:r>
        <w:rPr>
          <w:sz w:val="28"/>
          <w:szCs w:val="28"/>
        </w:rPr>
        <w:t>Кірпою</w:t>
      </w:r>
      <w:proofErr w:type="spellEnd"/>
      <w:r>
        <w:rPr>
          <w:sz w:val="28"/>
          <w:szCs w:val="28"/>
        </w:rPr>
        <w:t xml:space="preserve">, Веронікою </w:t>
      </w:r>
      <w:proofErr w:type="spellStart"/>
      <w:r>
        <w:rPr>
          <w:sz w:val="28"/>
          <w:szCs w:val="28"/>
        </w:rPr>
        <w:t>Бобко</w:t>
      </w:r>
      <w:proofErr w:type="spellEnd"/>
      <w:r>
        <w:rPr>
          <w:sz w:val="28"/>
          <w:szCs w:val="28"/>
        </w:rPr>
        <w:t xml:space="preserve">, Оленою Риндіною, Аллою Титовою, Олександром Блохою, Анною Матрос, Ольгою </w:t>
      </w:r>
      <w:proofErr w:type="spellStart"/>
      <w:r>
        <w:rPr>
          <w:sz w:val="28"/>
          <w:szCs w:val="28"/>
        </w:rPr>
        <w:t>Обатіною</w:t>
      </w:r>
      <w:proofErr w:type="spellEnd"/>
      <w:r>
        <w:rPr>
          <w:sz w:val="28"/>
          <w:szCs w:val="28"/>
        </w:rPr>
        <w:t xml:space="preserve">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Наші педагоги активно друкують та публікують свої роботи на сайтах освітніх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Всеосвіта</w:t>
      </w:r>
      <w:proofErr w:type="spellEnd"/>
      <w:r>
        <w:rPr>
          <w:color w:val="000000"/>
          <w:sz w:val="28"/>
          <w:szCs w:val="28"/>
        </w:rPr>
        <w:t xml:space="preserve">», «На урок»; навчаються на курсах  освітніх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платформ  </w:t>
      </w:r>
      <w:proofErr w:type="spellStart"/>
      <w:r>
        <w:rPr>
          <w:color w:val="000000"/>
          <w:sz w:val="28"/>
          <w:szCs w:val="28"/>
        </w:rPr>
        <w:t>EdEra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Prometheus</w:t>
      </w:r>
      <w:proofErr w:type="spellEnd"/>
      <w:r>
        <w:rPr>
          <w:color w:val="000000"/>
          <w:sz w:val="28"/>
          <w:szCs w:val="28"/>
        </w:rPr>
        <w:t xml:space="preserve"> тощо.</w:t>
      </w:r>
    </w:p>
    <w:p w:rsidR="00E74714" w:rsidRPr="0010377B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 w:rsidRPr="0010377B">
        <w:rPr>
          <w:sz w:val="28"/>
          <w:szCs w:val="28"/>
        </w:rPr>
        <w:t>Зважаючи на ситуацію в регіоні, в періоди карантину освітній процес відбува</w:t>
      </w:r>
      <w:r w:rsidR="0010377B" w:rsidRPr="0010377B">
        <w:rPr>
          <w:sz w:val="28"/>
          <w:szCs w:val="28"/>
        </w:rPr>
        <w:t>в</w:t>
      </w:r>
      <w:r w:rsidRPr="0010377B">
        <w:rPr>
          <w:sz w:val="28"/>
          <w:szCs w:val="28"/>
        </w:rPr>
        <w:t>ся дистанційно. Педагоги</w:t>
      </w:r>
      <w:r w:rsidR="004A15E1">
        <w:rPr>
          <w:sz w:val="28"/>
          <w:szCs w:val="28"/>
        </w:rPr>
        <w:t xml:space="preserve"> </w:t>
      </w:r>
      <w:r w:rsidRPr="0010377B">
        <w:rPr>
          <w:sz w:val="28"/>
          <w:szCs w:val="28"/>
        </w:rPr>
        <w:t xml:space="preserve"> проводили відео уроки</w:t>
      </w:r>
      <w:r w:rsidR="004A15E1">
        <w:rPr>
          <w:sz w:val="28"/>
          <w:szCs w:val="28"/>
        </w:rPr>
        <w:t>, відео-консультації</w:t>
      </w:r>
      <w:r w:rsidR="00AC438F">
        <w:rPr>
          <w:sz w:val="28"/>
          <w:szCs w:val="28"/>
        </w:rPr>
        <w:t xml:space="preserve">, </w:t>
      </w:r>
      <w:proofErr w:type="spellStart"/>
      <w:r w:rsidRPr="0010377B">
        <w:rPr>
          <w:sz w:val="28"/>
          <w:szCs w:val="28"/>
        </w:rPr>
        <w:t>онлайн</w:t>
      </w:r>
      <w:proofErr w:type="spellEnd"/>
      <w:r w:rsidRPr="0010377B">
        <w:rPr>
          <w:sz w:val="28"/>
          <w:szCs w:val="28"/>
        </w:rPr>
        <w:t xml:space="preserve"> тестування, </w:t>
      </w:r>
      <w:proofErr w:type="spellStart"/>
      <w:r w:rsidRPr="0010377B">
        <w:rPr>
          <w:sz w:val="28"/>
          <w:szCs w:val="28"/>
        </w:rPr>
        <w:t>онлайн</w:t>
      </w:r>
      <w:proofErr w:type="spellEnd"/>
      <w:r w:rsidRPr="0010377B">
        <w:rPr>
          <w:sz w:val="28"/>
          <w:szCs w:val="28"/>
        </w:rPr>
        <w:t xml:space="preserve"> контрольні роботи…  </w:t>
      </w:r>
      <w:r w:rsidR="00AC438F">
        <w:rPr>
          <w:sz w:val="28"/>
          <w:szCs w:val="28"/>
        </w:rPr>
        <w:t>Продовжували навчатися</w:t>
      </w:r>
      <w:r w:rsidRPr="0010377B">
        <w:rPr>
          <w:sz w:val="28"/>
          <w:szCs w:val="28"/>
        </w:rPr>
        <w:t xml:space="preserve"> самі та навчали інших. Відповідна інформація щодо освітнього процесу віддалено розміщувалася на офіційному сайті училища</w:t>
      </w:r>
      <w:r w:rsidR="00AC438F">
        <w:rPr>
          <w:sz w:val="28"/>
          <w:szCs w:val="28"/>
        </w:rPr>
        <w:t xml:space="preserve"> в розділі Навчаємось дистанційно.</w:t>
      </w:r>
      <w:r w:rsidRPr="0010377B">
        <w:rPr>
          <w:sz w:val="28"/>
          <w:szCs w:val="28"/>
        </w:rPr>
        <w:t xml:space="preserve">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>
        <w:rPr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природ</w:t>
      </w:r>
      <w:r>
        <w:rPr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– вихователі, саме тому акт</w:t>
      </w:r>
      <w:r w:rsidR="0010377B">
        <w:rPr>
          <w:color w:val="000000"/>
          <w:sz w:val="28"/>
          <w:szCs w:val="28"/>
        </w:rPr>
        <w:t xml:space="preserve">ивно працюють в позаурочний час, а в період карантину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проводяться цікаві та пізнавальні виховні </w:t>
      </w:r>
      <w:proofErr w:type="spellStart"/>
      <w:r w:rsidR="00EA66D6">
        <w:rPr>
          <w:sz w:val="28"/>
          <w:szCs w:val="28"/>
        </w:rPr>
        <w:t>онлайн-</w:t>
      </w:r>
      <w:r>
        <w:rPr>
          <w:sz w:val="28"/>
          <w:szCs w:val="28"/>
        </w:rPr>
        <w:t>заходи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Кірпа</w:t>
      </w:r>
      <w:proofErr w:type="spellEnd"/>
      <w:r>
        <w:rPr>
          <w:sz w:val="28"/>
          <w:szCs w:val="28"/>
        </w:rPr>
        <w:t xml:space="preserve"> Наталія провела: тематичні години </w:t>
      </w:r>
      <w:proofErr w:type="spellStart"/>
      <w:r>
        <w:rPr>
          <w:sz w:val="28"/>
          <w:szCs w:val="28"/>
        </w:rPr>
        <w:t>“День</w:t>
      </w:r>
      <w:proofErr w:type="spellEnd"/>
      <w:r>
        <w:rPr>
          <w:sz w:val="28"/>
          <w:szCs w:val="28"/>
        </w:rPr>
        <w:t xml:space="preserve">  Гідності та </w:t>
      </w:r>
      <w:proofErr w:type="spellStart"/>
      <w:r>
        <w:rPr>
          <w:sz w:val="28"/>
          <w:szCs w:val="28"/>
        </w:rPr>
        <w:t>Свободи”</w:t>
      </w:r>
      <w:proofErr w:type="spellEnd"/>
      <w:r>
        <w:rPr>
          <w:sz w:val="28"/>
          <w:szCs w:val="28"/>
        </w:rPr>
        <w:t xml:space="preserve">, «День Європи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усні журнали «Небесна </w:t>
      </w:r>
      <w:proofErr w:type="spellStart"/>
      <w:r>
        <w:rPr>
          <w:sz w:val="28"/>
          <w:szCs w:val="28"/>
        </w:rPr>
        <w:t>сотня”</w:t>
      </w:r>
      <w:proofErr w:type="spellEnd"/>
      <w:r>
        <w:rPr>
          <w:sz w:val="28"/>
          <w:szCs w:val="28"/>
        </w:rPr>
        <w:t xml:space="preserve">, «Міжнародний День Землі». Горська Тетяна, викладач історії, провела тематичні виховні години: до Дня пам'яті та примирення </w:t>
      </w:r>
      <w:proofErr w:type="spellStart"/>
      <w:r>
        <w:rPr>
          <w:sz w:val="28"/>
          <w:szCs w:val="28"/>
        </w:rPr>
        <w:t>“Не</w:t>
      </w:r>
      <w:proofErr w:type="spellEnd"/>
      <w:r>
        <w:rPr>
          <w:sz w:val="28"/>
          <w:szCs w:val="28"/>
        </w:rPr>
        <w:t xml:space="preserve"> загасити пам'яті вогонь…”, до Дня пам'яті українців, які рятували євреїв під час Другої світової війни </w:t>
      </w:r>
      <w:proofErr w:type="spellStart"/>
      <w:r>
        <w:rPr>
          <w:sz w:val="28"/>
          <w:szCs w:val="28"/>
        </w:rPr>
        <w:t>“Без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забуття”</w:t>
      </w:r>
      <w:proofErr w:type="spellEnd"/>
      <w:r>
        <w:rPr>
          <w:sz w:val="28"/>
          <w:szCs w:val="28"/>
        </w:rPr>
        <w:t xml:space="preserve">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Викладачі української мови та літератури Алла Титова, Тетяна </w:t>
      </w:r>
      <w:proofErr w:type="spellStart"/>
      <w:r>
        <w:rPr>
          <w:sz w:val="28"/>
          <w:szCs w:val="28"/>
        </w:rPr>
        <w:t>Сюрха</w:t>
      </w:r>
      <w:proofErr w:type="spellEnd"/>
      <w:r>
        <w:rPr>
          <w:sz w:val="28"/>
          <w:szCs w:val="28"/>
        </w:rPr>
        <w:t xml:space="preserve">, Олена Дяченко провели предметний тиждень до Міжнародного дня рідної мови, позакласні години до 150-ти річчя з дня народження Лесі Українки та до святкування Шевченківських днів. Викладач математики Валентина Кузьменко підвищувала інтерес здобувачів освіти до вивчення математики відповідними </w:t>
      </w:r>
      <w:r>
        <w:rPr>
          <w:sz w:val="28"/>
          <w:szCs w:val="28"/>
        </w:rPr>
        <w:lastRenderedPageBreak/>
        <w:t xml:space="preserve">заходами предметного тижня </w:t>
      </w:r>
      <w:proofErr w:type="spellStart"/>
      <w:r>
        <w:rPr>
          <w:sz w:val="28"/>
          <w:szCs w:val="28"/>
        </w:rPr>
        <w:t>“Математика</w:t>
      </w:r>
      <w:proofErr w:type="spellEnd"/>
      <w:r>
        <w:rPr>
          <w:sz w:val="28"/>
          <w:szCs w:val="28"/>
        </w:rPr>
        <w:t xml:space="preserve">. Логіка. </w:t>
      </w:r>
      <w:proofErr w:type="spellStart"/>
      <w:r>
        <w:rPr>
          <w:sz w:val="28"/>
          <w:szCs w:val="28"/>
        </w:rPr>
        <w:t>Інтелект”</w:t>
      </w:r>
      <w:proofErr w:type="spellEnd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Міжнародного свята бармена підготовлений і проведений виховний захід майстром  виробничого навчання Русланою </w:t>
      </w:r>
      <w:proofErr w:type="spellStart"/>
      <w:r>
        <w:rPr>
          <w:sz w:val="28"/>
          <w:szCs w:val="28"/>
        </w:rPr>
        <w:t>Попадюк</w:t>
      </w:r>
      <w:proofErr w:type="spellEnd"/>
      <w:r>
        <w:rPr>
          <w:sz w:val="28"/>
          <w:szCs w:val="28"/>
        </w:rPr>
        <w:t xml:space="preserve">, а театральне дійство, режисерами якого стали Світлана Власюк та Олена Ямкова «Масляна йде, свято веде» перенесло присутніх у світ давніх українських традицій.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Серед заходів </w:t>
      </w:r>
      <w:r w:rsidR="00EA66D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з </w:t>
      </w:r>
      <w:r w:rsidR="00EA66D6">
        <w:rPr>
          <w:color w:val="000000"/>
          <w:sz w:val="28"/>
          <w:szCs w:val="28"/>
        </w:rPr>
        <w:t>здобувачами освіти</w:t>
      </w:r>
      <w:r>
        <w:rPr>
          <w:color w:val="000000"/>
          <w:sz w:val="28"/>
          <w:szCs w:val="28"/>
        </w:rPr>
        <w:t xml:space="preserve"> важливими є традиційні декади будівельних та кулінарних </w:t>
      </w:r>
      <w:r w:rsidR="00AC438F">
        <w:rPr>
          <w:color w:val="000000"/>
          <w:sz w:val="28"/>
          <w:szCs w:val="28"/>
        </w:rPr>
        <w:t>дисциплін</w:t>
      </w:r>
      <w:r>
        <w:rPr>
          <w:color w:val="000000"/>
          <w:sz w:val="28"/>
          <w:szCs w:val="28"/>
        </w:rPr>
        <w:t xml:space="preserve">, Всеукраїнські конкурси </w:t>
      </w:r>
      <w:r w:rsidR="00EA66D6">
        <w:rPr>
          <w:color w:val="000000"/>
          <w:sz w:val="28"/>
          <w:szCs w:val="28"/>
        </w:rPr>
        <w:t>фахової</w:t>
      </w:r>
      <w:r>
        <w:rPr>
          <w:color w:val="000000"/>
          <w:sz w:val="28"/>
          <w:szCs w:val="28"/>
        </w:rPr>
        <w:t xml:space="preserve"> майстерності серед </w:t>
      </w:r>
      <w:r w:rsidR="00AC438F">
        <w:rPr>
          <w:color w:val="000000"/>
          <w:sz w:val="28"/>
          <w:szCs w:val="28"/>
        </w:rPr>
        <w:t>здобувачів освіти</w:t>
      </w:r>
      <w:r>
        <w:rPr>
          <w:color w:val="000000"/>
          <w:sz w:val="28"/>
          <w:szCs w:val="28"/>
        </w:rPr>
        <w:t xml:space="preserve">. У цьому році конкурсів, у яких брали участь наші учні </w:t>
      </w:r>
      <w:r w:rsidR="00AC438F">
        <w:rPr>
          <w:color w:val="000000"/>
          <w:sz w:val="28"/>
          <w:szCs w:val="28"/>
        </w:rPr>
        <w:t xml:space="preserve">був </w:t>
      </w:r>
      <w:r>
        <w:rPr>
          <w:color w:val="000000"/>
          <w:sz w:val="28"/>
          <w:szCs w:val="28"/>
        </w:rPr>
        <w:t>один: з професі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«штукатур», проводився в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режимі. І журі обласного конкурсу визнали Попова Владислава переможцем. </w:t>
      </w:r>
      <w:r w:rsidR="00AC438F">
        <w:rPr>
          <w:color w:val="000000"/>
          <w:sz w:val="28"/>
          <w:szCs w:val="28"/>
        </w:rPr>
        <w:t>Для нас це був новий досвід. Колеги мали змогу спостерігати за роботою конкурсанта.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Всеукраїнському етапі учень не посів призове місце, але і викладачі спеціальних дисциплін і майстри виробничого навчання з професії штукатур змогли оцінити рівень підготовки учня до теоретичного та практичного туру, зробити висновки на майбутнє. </w:t>
      </w:r>
    </w:p>
    <w:p w:rsidR="00EA66D6" w:rsidRDefault="00795625" w:rsidP="00EA66D6">
      <w:pPr>
        <w:spacing w:line="360" w:lineRule="auto"/>
        <w:ind w:firstLine="56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 про наші досягнення в цьому навчальному році</w:t>
      </w:r>
      <w:r>
        <w:rPr>
          <w:b/>
          <w:color w:val="000000"/>
          <w:sz w:val="28"/>
          <w:szCs w:val="28"/>
        </w:rPr>
        <w:t xml:space="preserve">: </w:t>
      </w:r>
    </w:p>
    <w:p w:rsidR="00E74714" w:rsidRDefault="00795625" w:rsidP="00EA66D6">
      <w:pPr>
        <w:spacing w:line="360" w:lineRule="auto"/>
        <w:ind w:firstLine="566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Мейта</w:t>
      </w:r>
      <w:proofErr w:type="spellEnd"/>
      <w:r>
        <w:rPr>
          <w:b/>
          <w:color w:val="000000"/>
          <w:sz w:val="28"/>
          <w:szCs w:val="28"/>
        </w:rPr>
        <w:t xml:space="preserve"> Марина</w:t>
      </w:r>
      <w:r>
        <w:rPr>
          <w:color w:val="000000"/>
          <w:sz w:val="28"/>
          <w:szCs w:val="28"/>
        </w:rPr>
        <w:t>, учениця 35 групи,  посіла ІІ місце у ІІ (обласному) етапі ХХ Всеукраїнського конкурсу учнівської творчості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“Об'єднаймося</w:t>
      </w:r>
      <w:proofErr w:type="spellEnd"/>
      <w:r>
        <w:rPr>
          <w:sz w:val="28"/>
          <w:szCs w:val="28"/>
        </w:rPr>
        <w:t xml:space="preserve"> ж, брати мої!” </w:t>
      </w:r>
      <w:r>
        <w:rPr>
          <w:color w:val="000000"/>
          <w:sz w:val="28"/>
          <w:szCs w:val="28"/>
        </w:rPr>
        <w:t>номінація "Історія та державотворення", керівник Тетяна Вікторівна Горська.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Задворна</w:t>
      </w:r>
      <w:proofErr w:type="spellEnd"/>
      <w:r>
        <w:rPr>
          <w:b/>
          <w:color w:val="000000"/>
          <w:sz w:val="28"/>
          <w:szCs w:val="28"/>
        </w:rPr>
        <w:t xml:space="preserve"> Жанна</w:t>
      </w:r>
      <w:r>
        <w:rPr>
          <w:color w:val="000000"/>
          <w:sz w:val="28"/>
          <w:szCs w:val="28"/>
        </w:rPr>
        <w:t>, учениця 46 групи - ІІ місце у ІІ (обласному) етапі ХХ Всеукраїнського конкурсу учнівської творчості.  Номінація "Література", керівник А</w:t>
      </w:r>
      <w:r>
        <w:rPr>
          <w:sz w:val="28"/>
          <w:szCs w:val="28"/>
        </w:rPr>
        <w:t>лла Володимирівна Титова.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Травкова</w:t>
      </w:r>
      <w:proofErr w:type="spellEnd"/>
      <w:r>
        <w:rPr>
          <w:b/>
          <w:sz w:val="28"/>
          <w:szCs w:val="28"/>
          <w:highlight w:val="white"/>
        </w:rPr>
        <w:t xml:space="preserve"> Карина, </w:t>
      </w:r>
      <w:r>
        <w:rPr>
          <w:sz w:val="28"/>
          <w:szCs w:val="28"/>
          <w:highlight w:val="white"/>
        </w:rPr>
        <w:t xml:space="preserve">учениця 6 групи посіла ІІ місце в обласному конкурсі читців «Довго щирими словами до людей промовлятиму я...», присвячений 150-річчю від Дня народження Лесі Українки, наставник </w:t>
      </w:r>
      <w:r>
        <w:rPr>
          <w:sz w:val="28"/>
          <w:szCs w:val="28"/>
        </w:rPr>
        <w:t>Алла Володимирівна Титова.</w:t>
      </w:r>
    </w:p>
    <w:p w:rsidR="00E74714" w:rsidRDefault="00795625">
      <w:pPr>
        <w:spacing w:line="360" w:lineRule="auto"/>
        <w:ind w:firstLine="566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Базак</w:t>
      </w:r>
      <w:proofErr w:type="spellEnd"/>
      <w:r>
        <w:rPr>
          <w:b/>
          <w:color w:val="000000"/>
          <w:sz w:val="28"/>
          <w:szCs w:val="28"/>
        </w:rPr>
        <w:t xml:space="preserve"> Вікторія</w:t>
      </w:r>
      <w:r>
        <w:rPr>
          <w:color w:val="000000"/>
          <w:sz w:val="28"/>
          <w:szCs w:val="28"/>
        </w:rPr>
        <w:t>, учениця 35 групи - ІІ місце у ІІ (міському) етапі Всеукраїнської олімпіади з української мови та літератури (11 клас)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керівник  Дяченко О.В.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Прозоровський</w:t>
      </w:r>
      <w:proofErr w:type="spellEnd"/>
      <w:r>
        <w:rPr>
          <w:b/>
          <w:color w:val="000000"/>
          <w:sz w:val="28"/>
          <w:szCs w:val="28"/>
        </w:rPr>
        <w:t xml:space="preserve"> Семен</w:t>
      </w:r>
      <w:r>
        <w:rPr>
          <w:color w:val="000000"/>
          <w:sz w:val="28"/>
          <w:szCs w:val="28"/>
        </w:rPr>
        <w:t> - переможець </w:t>
      </w:r>
      <w:r w:rsidR="00EA66D6">
        <w:rPr>
          <w:color w:val="000000"/>
          <w:sz w:val="28"/>
          <w:szCs w:val="28"/>
        </w:rPr>
        <w:t>обласного етапу</w:t>
      </w:r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  місце в  ІІ етапі Всеукраїнського конкурсу професійної майстерності «</w:t>
      </w:r>
      <w:proofErr w:type="spellStart"/>
      <w:r>
        <w:rPr>
          <w:color w:val="000000"/>
          <w:sz w:val="28"/>
          <w:szCs w:val="28"/>
        </w:rPr>
        <w:t>WorldSkills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Ukraine</w:t>
      </w:r>
      <w:proofErr w:type="spellEnd"/>
      <w:r>
        <w:rPr>
          <w:color w:val="000000"/>
          <w:sz w:val="28"/>
          <w:szCs w:val="28"/>
        </w:rPr>
        <w:t xml:space="preserve"> 2020» серед закладів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П(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>)О України з компетенції "Кладка цегли". Нагороджений золотою медаллю</w:t>
      </w:r>
      <w:r>
        <w:rPr>
          <w:sz w:val="28"/>
          <w:szCs w:val="28"/>
        </w:rPr>
        <w:t xml:space="preserve">, наставники </w:t>
      </w:r>
      <w:proofErr w:type="spellStart"/>
      <w:r>
        <w:rPr>
          <w:sz w:val="28"/>
          <w:szCs w:val="28"/>
        </w:rPr>
        <w:t>Вініченко</w:t>
      </w:r>
      <w:proofErr w:type="spellEnd"/>
      <w:r>
        <w:rPr>
          <w:sz w:val="28"/>
          <w:szCs w:val="28"/>
        </w:rPr>
        <w:t xml:space="preserve"> Н.А. та Кучерявий М.І., майстри виробничого навчання.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 Владислав,</w:t>
      </w:r>
      <w:r>
        <w:rPr>
          <w:sz w:val="28"/>
          <w:szCs w:val="28"/>
        </w:rPr>
        <w:t xml:space="preserve"> учень 31 групи нагороджений дипломом І ступеня за участь у ІІ (обласному) етапі Всеукраїнського конкурсу фахової майстерності серед здобувачів освіти професійної (професійно-технічної) освіти з професії </w:t>
      </w:r>
      <w:proofErr w:type="spellStart"/>
      <w:r>
        <w:rPr>
          <w:sz w:val="28"/>
          <w:szCs w:val="28"/>
        </w:rPr>
        <w:t>“Штукатур”</w:t>
      </w:r>
      <w:proofErr w:type="spellEnd"/>
      <w:r>
        <w:rPr>
          <w:sz w:val="28"/>
          <w:szCs w:val="28"/>
        </w:rPr>
        <w:t xml:space="preserve">, наставник </w:t>
      </w:r>
      <w:proofErr w:type="spellStart"/>
      <w:r>
        <w:rPr>
          <w:sz w:val="28"/>
          <w:szCs w:val="28"/>
        </w:rPr>
        <w:t>Дзяйло</w:t>
      </w:r>
      <w:proofErr w:type="spellEnd"/>
      <w:r>
        <w:rPr>
          <w:sz w:val="28"/>
          <w:szCs w:val="28"/>
        </w:rPr>
        <w:t xml:space="preserve"> В.П., майстер виробничого навчання.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Методична служба училища бере активну участь в </w:t>
      </w:r>
      <w:r>
        <w:rPr>
          <w:b/>
          <w:color w:val="000000"/>
          <w:sz w:val="28"/>
          <w:szCs w:val="28"/>
        </w:rPr>
        <w:t xml:space="preserve">обласних </w:t>
      </w:r>
      <w:r>
        <w:rPr>
          <w:color w:val="000000"/>
          <w:sz w:val="28"/>
          <w:szCs w:val="28"/>
        </w:rPr>
        <w:t>проєктах</w:t>
      </w:r>
      <w:r>
        <w:rPr>
          <w:sz w:val="28"/>
          <w:szCs w:val="28"/>
        </w:rPr>
        <w:t xml:space="preserve">, конкурсах, </w:t>
      </w:r>
      <w:r>
        <w:rPr>
          <w:color w:val="000000"/>
          <w:sz w:val="28"/>
          <w:szCs w:val="28"/>
        </w:rPr>
        <w:t xml:space="preserve">а саме: у лютому-квітні 2021 року </w:t>
      </w:r>
      <w:r>
        <w:rPr>
          <w:sz w:val="28"/>
          <w:szCs w:val="28"/>
        </w:rPr>
        <w:t xml:space="preserve">брали участь у Обласному конкурсі авторських методичних посібників та підручників </w:t>
      </w:r>
      <w:proofErr w:type="spellStart"/>
      <w:r>
        <w:rPr>
          <w:sz w:val="28"/>
          <w:szCs w:val="28"/>
        </w:rPr>
        <w:t>“Калейдоскоп</w:t>
      </w:r>
      <w:proofErr w:type="spellEnd"/>
      <w:r>
        <w:rPr>
          <w:sz w:val="28"/>
          <w:szCs w:val="28"/>
        </w:rPr>
        <w:t xml:space="preserve"> педагогічних </w:t>
      </w:r>
      <w:proofErr w:type="spellStart"/>
      <w:r>
        <w:rPr>
          <w:sz w:val="28"/>
          <w:szCs w:val="28"/>
        </w:rPr>
        <w:t>ідей”</w:t>
      </w:r>
      <w:proofErr w:type="spellEnd"/>
      <w:r>
        <w:rPr>
          <w:sz w:val="28"/>
          <w:szCs w:val="28"/>
        </w:rPr>
        <w:t>. Наш навчальний заклад подав п’ять</w:t>
      </w:r>
      <w:r>
        <w:rPr>
          <w:sz w:val="28"/>
          <w:szCs w:val="28"/>
        </w:rPr>
        <w:tab/>
        <w:t xml:space="preserve"> розробок:</w:t>
      </w:r>
    </w:p>
    <w:p w:rsidR="00E74714" w:rsidRDefault="00795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Електронний посібник з предмета </w:t>
      </w:r>
      <w:proofErr w:type="spellStart"/>
      <w:r>
        <w:rPr>
          <w:sz w:val="28"/>
          <w:szCs w:val="28"/>
        </w:rPr>
        <w:t>“Основи</w:t>
      </w:r>
      <w:proofErr w:type="spellEnd"/>
      <w:r>
        <w:rPr>
          <w:sz w:val="28"/>
          <w:szCs w:val="28"/>
        </w:rPr>
        <w:t xml:space="preserve"> роботи в мережі </w:t>
      </w:r>
      <w:proofErr w:type="spellStart"/>
      <w:r>
        <w:rPr>
          <w:sz w:val="28"/>
          <w:szCs w:val="28"/>
        </w:rPr>
        <w:t>Інтернет”</w:t>
      </w:r>
      <w:proofErr w:type="spellEnd"/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Удовик</w:t>
      </w:r>
      <w:proofErr w:type="spellEnd"/>
      <w:r>
        <w:rPr>
          <w:sz w:val="28"/>
          <w:szCs w:val="28"/>
        </w:rPr>
        <w:t xml:space="preserve"> І.С.;</w:t>
      </w:r>
    </w:p>
    <w:p w:rsidR="00E74714" w:rsidRDefault="00795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Посібник </w:t>
      </w:r>
      <w:proofErr w:type="spellStart"/>
      <w:r>
        <w:rPr>
          <w:sz w:val="28"/>
          <w:szCs w:val="28"/>
        </w:rPr>
        <w:t>“Інноваційні</w:t>
      </w:r>
      <w:proofErr w:type="spellEnd"/>
      <w:r>
        <w:rPr>
          <w:sz w:val="28"/>
          <w:szCs w:val="28"/>
        </w:rPr>
        <w:t xml:space="preserve"> технології на уроках виробничого навчання. Методична </w:t>
      </w:r>
      <w:proofErr w:type="spellStart"/>
      <w:r>
        <w:rPr>
          <w:sz w:val="28"/>
          <w:szCs w:val="28"/>
        </w:rPr>
        <w:t>розробка”</w:t>
      </w:r>
      <w:proofErr w:type="spellEnd"/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Дзяйло</w:t>
      </w:r>
      <w:proofErr w:type="spellEnd"/>
      <w:r>
        <w:rPr>
          <w:sz w:val="28"/>
          <w:szCs w:val="28"/>
        </w:rPr>
        <w:t xml:space="preserve"> В.П.;</w:t>
      </w:r>
    </w:p>
    <w:p w:rsidR="00E74714" w:rsidRDefault="00795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Лабораторний практикум з предмета </w:t>
      </w:r>
      <w:proofErr w:type="spellStart"/>
      <w:r>
        <w:rPr>
          <w:sz w:val="28"/>
          <w:szCs w:val="28"/>
        </w:rPr>
        <w:t>“Технологія</w:t>
      </w:r>
      <w:proofErr w:type="spellEnd"/>
      <w:r>
        <w:rPr>
          <w:sz w:val="28"/>
          <w:szCs w:val="28"/>
        </w:rPr>
        <w:t xml:space="preserve"> приготування борошняних кондитерських </w:t>
      </w:r>
      <w:proofErr w:type="spellStart"/>
      <w:r>
        <w:rPr>
          <w:sz w:val="28"/>
          <w:szCs w:val="28"/>
        </w:rPr>
        <w:t>виробів”</w:t>
      </w:r>
      <w:proofErr w:type="spellEnd"/>
      <w:r>
        <w:rPr>
          <w:sz w:val="28"/>
          <w:szCs w:val="28"/>
        </w:rPr>
        <w:t xml:space="preserve"> з професії </w:t>
      </w:r>
      <w:proofErr w:type="spellStart"/>
      <w:r>
        <w:rPr>
          <w:sz w:val="28"/>
          <w:szCs w:val="28"/>
        </w:rPr>
        <w:t>“Кондитер</w:t>
      </w:r>
      <w:proofErr w:type="spellEnd"/>
      <w:r>
        <w:rPr>
          <w:sz w:val="28"/>
          <w:szCs w:val="28"/>
        </w:rPr>
        <w:t xml:space="preserve"> 3-го </w:t>
      </w:r>
      <w:proofErr w:type="spellStart"/>
      <w:r>
        <w:rPr>
          <w:sz w:val="28"/>
          <w:szCs w:val="28"/>
        </w:rPr>
        <w:t>розряду”</w:t>
      </w:r>
      <w:proofErr w:type="spellEnd"/>
      <w:r>
        <w:rPr>
          <w:sz w:val="28"/>
          <w:szCs w:val="28"/>
        </w:rPr>
        <w:t xml:space="preserve">, автори </w:t>
      </w:r>
      <w:proofErr w:type="spellStart"/>
      <w:r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 xml:space="preserve"> А.Ю., Падалка І.В.;</w:t>
      </w:r>
    </w:p>
    <w:p w:rsidR="00E74714" w:rsidRDefault="00795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Посібник  для самостійної роботи </w:t>
      </w:r>
      <w:proofErr w:type="spellStart"/>
      <w:r>
        <w:rPr>
          <w:sz w:val="28"/>
          <w:szCs w:val="28"/>
        </w:rPr>
        <w:t>“Технологія</w:t>
      </w:r>
      <w:proofErr w:type="spellEnd"/>
      <w:r>
        <w:rPr>
          <w:sz w:val="28"/>
          <w:szCs w:val="28"/>
        </w:rPr>
        <w:t xml:space="preserve"> приготування їжі з основами </w:t>
      </w:r>
      <w:proofErr w:type="spellStart"/>
      <w:r>
        <w:rPr>
          <w:sz w:val="28"/>
          <w:szCs w:val="28"/>
        </w:rPr>
        <w:t>товарознавства”</w:t>
      </w:r>
      <w:proofErr w:type="spellEnd"/>
      <w:r>
        <w:rPr>
          <w:sz w:val="28"/>
          <w:szCs w:val="28"/>
        </w:rPr>
        <w:t xml:space="preserve">, автори Грабовська Л.І., </w:t>
      </w:r>
      <w:proofErr w:type="spellStart"/>
      <w:r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 xml:space="preserve"> А.Ю.;</w:t>
      </w:r>
    </w:p>
    <w:p w:rsidR="00E74714" w:rsidRDefault="007956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Посібник </w:t>
      </w:r>
      <w:proofErr w:type="spellStart"/>
      <w:r>
        <w:rPr>
          <w:sz w:val="28"/>
          <w:szCs w:val="28"/>
        </w:rPr>
        <w:t>“Медіаосвіта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медіаграмотність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особистості”</w:t>
      </w:r>
      <w:proofErr w:type="spellEnd"/>
      <w:r>
        <w:rPr>
          <w:sz w:val="28"/>
          <w:szCs w:val="28"/>
        </w:rPr>
        <w:t xml:space="preserve">, автори </w:t>
      </w:r>
      <w:proofErr w:type="spellStart"/>
      <w:r>
        <w:rPr>
          <w:sz w:val="28"/>
          <w:szCs w:val="28"/>
        </w:rPr>
        <w:t>Вініченко</w:t>
      </w:r>
      <w:proofErr w:type="spellEnd"/>
      <w:r>
        <w:rPr>
          <w:sz w:val="28"/>
          <w:szCs w:val="28"/>
        </w:rPr>
        <w:t xml:space="preserve"> І.І., Лобода Т.Л.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Результати:</w:t>
      </w:r>
    </w:p>
    <w:p w:rsidR="00E74714" w:rsidRDefault="0079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номінації </w:t>
      </w:r>
      <w:proofErr w:type="spellStart"/>
      <w:r>
        <w:rPr>
          <w:sz w:val="28"/>
          <w:szCs w:val="28"/>
        </w:rPr>
        <w:t>“Авторські</w:t>
      </w:r>
      <w:proofErr w:type="spellEnd"/>
      <w:r>
        <w:rPr>
          <w:sz w:val="28"/>
          <w:szCs w:val="28"/>
        </w:rPr>
        <w:t xml:space="preserve"> електронні навчальні </w:t>
      </w:r>
      <w:proofErr w:type="spellStart"/>
      <w:r>
        <w:rPr>
          <w:sz w:val="28"/>
          <w:szCs w:val="28"/>
        </w:rPr>
        <w:t>посібники”</w:t>
      </w:r>
      <w:proofErr w:type="spellEnd"/>
      <w:r>
        <w:rPr>
          <w:sz w:val="28"/>
          <w:szCs w:val="28"/>
        </w:rPr>
        <w:t xml:space="preserve"> електронний посібник </w:t>
      </w:r>
      <w:proofErr w:type="spellStart"/>
      <w:r>
        <w:rPr>
          <w:sz w:val="28"/>
          <w:szCs w:val="28"/>
        </w:rPr>
        <w:t>“Основи</w:t>
      </w:r>
      <w:proofErr w:type="spellEnd"/>
      <w:r>
        <w:rPr>
          <w:sz w:val="28"/>
          <w:szCs w:val="28"/>
        </w:rPr>
        <w:t xml:space="preserve"> роботи в мережі </w:t>
      </w:r>
      <w:proofErr w:type="spellStart"/>
      <w:r>
        <w:rPr>
          <w:sz w:val="28"/>
          <w:szCs w:val="28"/>
        </w:rPr>
        <w:t>Інтернет”</w:t>
      </w:r>
      <w:proofErr w:type="spellEnd"/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Удовик</w:t>
      </w:r>
      <w:proofErr w:type="spellEnd"/>
      <w:r>
        <w:rPr>
          <w:sz w:val="28"/>
          <w:szCs w:val="28"/>
        </w:rPr>
        <w:t xml:space="preserve"> І.С. посів ІІІ місце;</w:t>
      </w:r>
    </w:p>
    <w:p w:rsidR="00E74714" w:rsidRDefault="0079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номінації </w:t>
      </w:r>
      <w:proofErr w:type="spellStart"/>
      <w:r>
        <w:rPr>
          <w:sz w:val="28"/>
          <w:szCs w:val="28"/>
        </w:rPr>
        <w:t>“Авторські</w:t>
      </w:r>
      <w:proofErr w:type="spellEnd"/>
      <w:r>
        <w:rPr>
          <w:sz w:val="28"/>
          <w:szCs w:val="28"/>
        </w:rPr>
        <w:t xml:space="preserve"> навчальні </w:t>
      </w:r>
      <w:proofErr w:type="spellStart"/>
      <w:r>
        <w:rPr>
          <w:sz w:val="28"/>
          <w:szCs w:val="28"/>
        </w:rPr>
        <w:t>посібники”</w:t>
      </w:r>
      <w:proofErr w:type="spellEnd"/>
      <w:r>
        <w:rPr>
          <w:sz w:val="28"/>
          <w:szCs w:val="28"/>
        </w:rPr>
        <w:t xml:space="preserve"> посібник </w:t>
      </w:r>
      <w:proofErr w:type="spellStart"/>
      <w:r>
        <w:rPr>
          <w:sz w:val="28"/>
          <w:szCs w:val="28"/>
        </w:rPr>
        <w:t>“Технологія</w:t>
      </w:r>
      <w:proofErr w:type="spellEnd"/>
      <w:r>
        <w:rPr>
          <w:sz w:val="28"/>
          <w:szCs w:val="28"/>
        </w:rPr>
        <w:t xml:space="preserve"> приготування їжі з основами </w:t>
      </w:r>
      <w:proofErr w:type="spellStart"/>
      <w:r>
        <w:rPr>
          <w:sz w:val="28"/>
          <w:szCs w:val="28"/>
        </w:rPr>
        <w:t>товарознавства”</w:t>
      </w:r>
      <w:proofErr w:type="spellEnd"/>
      <w:r>
        <w:rPr>
          <w:sz w:val="28"/>
          <w:szCs w:val="28"/>
        </w:rPr>
        <w:t xml:space="preserve">, автори Грабовська Л.І., </w:t>
      </w:r>
      <w:proofErr w:type="spellStart"/>
      <w:r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 xml:space="preserve"> А.Ю. посів ІІ місце;</w:t>
      </w:r>
    </w:p>
    <w:p w:rsidR="00E74714" w:rsidRDefault="00795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номінації </w:t>
      </w:r>
      <w:proofErr w:type="spellStart"/>
      <w:r>
        <w:rPr>
          <w:sz w:val="28"/>
          <w:szCs w:val="28"/>
        </w:rPr>
        <w:t>“Авторські</w:t>
      </w:r>
      <w:proofErr w:type="spellEnd"/>
      <w:r>
        <w:rPr>
          <w:sz w:val="28"/>
          <w:szCs w:val="28"/>
        </w:rPr>
        <w:t xml:space="preserve"> навчально-методичні </w:t>
      </w:r>
      <w:proofErr w:type="spellStart"/>
      <w:r>
        <w:rPr>
          <w:sz w:val="28"/>
          <w:szCs w:val="28"/>
        </w:rPr>
        <w:t>посібники”</w:t>
      </w:r>
      <w:proofErr w:type="spellEnd"/>
      <w:r>
        <w:rPr>
          <w:sz w:val="28"/>
          <w:szCs w:val="28"/>
        </w:rPr>
        <w:t xml:space="preserve"> посібник </w:t>
      </w:r>
      <w:proofErr w:type="spellStart"/>
      <w:r>
        <w:rPr>
          <w:sz w:val="28"/>
          <w:szCs w:val="28"/>
        </w:rPr>
        <w:t>“Медіаосвіта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медіаграмотність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особистості”</w:t>
      </w:r>
      <w:proofErr w:type="spellEnd"/>
      <w:r>
        <w:rPr>
          <w:sz w:val="28"/>
          <w:szCs w:val="28"/>
        </w:rPr>
        <w:t xml:space="preserve">, автори </w:t>
      </w:r>
      <w:proofErr w:type="spellStart"/>
      <w:r>
        <w:rPr>
          <w:sz w:val="28"/>
          <w:szCs w:val="28"/>
        </w:rPr>
        <w:t>Вініченко</w:t>
      </w:r>
      <w:proofErr w:type="spellEnd"/>
      <w:r>
        <w:rPr>
          <w:sz w:val="28"/>
          <w:szCs w:val="28"/>
        </w:rPr>
        <w:t xml:space="preserve"> І.І., Лобода Т.Л. посів І місце.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училища систематично розміщують навчальні та виховні матеріали у </w:t>
      </w:r>
      <w:proofErr w:type="spellStart"/>
      <w:r>
        <w:rPr>
          <w:sz w:val="28"/>
          <w:szCs w:val="28"/>
        </w:rPr>
        <w:t>“Інформаційно-методичному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віснику”</w:t>
      </w:r>
      <w:proofErr w:type="spellEnd"/>
      <w:r>
        <w:rPr>
          <w:sz w:val="28"/>
          <w:szCs w:val="28"/>
        </w:rPr>
        <w:t xml:space="preserve">, який друкує НМК у Київській області. Цього року до друку подали публікації: </w:t>
      </w:r>
      <w:proofErr w:type="spellStart"/>
      <w:r>
        <w:rPr>
          <w:sz w:val="28"/>
          <w:szCs w:val="28"/>
        </w:rPr>
        <w:t>“Математика</w:t>
      </w:r>
      <w:proofErr w:type="spellEnd"/>
      <w:r>
        <w:rPr>
          <w:sz w:val="28"/>
          <w:szCs w:val="28"/>
        </w:rPr>
        <w:t xml:space="preserve">. Логіка. </w:t>
      </w:r>
      <w:proofErr w:type="spellStart"/>
      <w:r>
        <w:rPr>
          <w:sz w:val="28"/>
          <w:szCs w:val="28"/>
        </w:rPr>
        <w:t>Інтелект”</w:t>
      </w:r>
      <w:proofErr w:type="spellEnd"/>
      <w:r>
        <w:rPr>
          <w:sz w:val="28"/>
          <w:szCs w:val="28"/>
        </w:rPr>
        <w:t xml:space="preserve">, автор Кузьменко В.П. та </w:t>
      </w:r>
      <w:proofErr w:type="spellStart"/>
      <w:r>
        <w:rPr>
          <w:sz w:val="28"/>
          <w:szCs w:val="28"/>
        </w:rPr>
        <w:t>“Муляр</w:t>
      </w:r>
      <w:proofErr w:type="spellEnd"/>
      <w:r>
        <w:rPr>
          <w:sz w:val="28"/>
          <w:szCs w:val="28"/>
        </w:rPr>
        <w:t xml:space="preserve"> - професія на всі часи!” (розповідається про участь у Конкурсі Семена </w:t>
      </w:r>
      <w:proofErr w:type="spellStart"/>
      <w:r>
        <w:rPr>
          <w:sz w:val="28"/>
          <w:szCs w:val="28"/>
        </w:rPr>
        <w:t>Прозоровського</w:t>
      </w:r>
      <w:proofErr w:type="spellEnd"/>
      <w:r>
        <w:rPr>
          <w:sz w:val="28"/>
          <w:szCs w:val="28"/>
        </w:rPr>
        <w:t xml:space="preserve">),  автори </w:t>
      </w:r>
      <w:proofErr w:type="spellStart"/>
      <w:r>
        <w:rPr>
          <w:sz w:val="28"/>
          <w:szCs w:val="28"/>
        </w:rPr>
        <w:t>Вініченко</w:t>
      </w:r>
      <w:proofErr w:type="spellEnd"/>
      <w:r>
        <w:rPr>
          <w:sz w:val="28"/>
          <w:szCs w:val="28"/>
        </w:rPr>
        <w:t xml:space="preserve"> Н.А. та </w:t>
      </w:r>
      <w:proofErr w:type="spellStart"/>
      <w:r>
        <w:rPr>
          <w:sz w:val="28"/>
          <w:szCs w:val="28"/>
        </w:rPr>
        <w:t>Сюрха</w:t>
      </w:r>
      <w:proofErr w:type="spellEnd"/>
      <w:r>
        <w:rPr>
          <w:sz w:val="28"/>
          <w:szCs w:val="28"/>
        </w:rPr>
        <w:t xml:space="preserve"> Т.А.</w:t>
      </w:r>
    </w:p>
    <w:p w:rsidR="00E74714" w:rsidRDefault="00D61D56">
      <w:pP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Серед представницьких заходів – участь форумах. Так у</w:t>
      </w:r>
      <w:r w:rsidR="00795625">
        <w:rPr>
          <w:sz w:val="28"/>
          <w:szCs w:val="28"/>
        </w:rPr>
        <w:t xml:space="preserve"> грудні 2019 року в місті Ірпінь відбувся Міжнародний партнерський форум соціально-освітніх технологій «Якісне харчування – здорова дитина». Колективом училища було розроблене двотижневе меню з  технологічними картами, розрахунками калорійності денного раціону харчування для дітей шкільного віку від 10 років і старше. А в цьому році Любов Іванівна Грабовська і Анна Юріївна </w:t>
      </w:r>
      <w:proofErr w:type="spellStart"/>
      <w:r w:rsidR="00795625">
        <w:rPr>
          <w:sz w:val="28"/>
          <w:szCs w:val="28"/>
        </w:rPr>
        <w:t>Тимощук</w:t>
      </w:r>
      <w:proofErr w:type="spellEnd"/>
      <w:r w:rsidR="00795625">
        <w:rPr>
          <w:sz w:val="28"/>
          <w:szCs w:val="28"/>
        </w:rPr>
        <w:t xml:space="preserve"> брали активну участь у обласн</w:t>
      </w:r>
      <w:r>
        <w:rPr>
          <w:sz w:val="28"/>
          <w:szCs w:val="28"/>
        </w:rPr>
        <w:t>их</w:t>
      </w:r>
      <w:r w:rsidR="00795625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ях</w:t>
      </w:r>
      <w:r w:rsidR="00795625">
        <w:rPr>
          <w:sz w:val="28"/>
          <w:szCs w:val="28"/>
        </w:rPr>
        <w:t xml:space="preserve"> з вище згаданою назвою, що проходил</w:t>
      </w:r>
      <w:r>
        <w:rPr>
          <w:sz w:val="28"/>
          <w:szCs w:val="28"/>
        </w:rPr>
        <w:t>и</w:t>
      </w:r>
      <w:r w:rsidR="00795625">
        <w:rPr>
          <w:sz w:val="28"/>
          <w:szCs w:val="28"/>
        </w:rPr>
        <w:t xml:space="preserve"> в Бучі, Вишгороді, Кагарлику.  Педагоги презентували розроблене Грабовською Л.І. тижневе </w:t>
      </w:r>
      <w:proofErr w:type="spellStart"/>
      <w:r w:rsidR="00795625">
        <w:rPr>
          <w:sz w:val="28"/>
          <w:szCs w:val="28"/>
        </w:rPr>
        <w:t>дабл-меню</w:t>
      </w:r>
      <w:proofErr w:type="spellEnd"/>
      <w:r w:rsidR="00795625">
        <w:rPr>
          <w:sz w:val="28"/>
          <w:szCs w:val="28"/>
        </w:rPr>
        <w:t xml:space="preserve"> та меню </w:t>
      </w:r>
      <w:proofErr w:type="spellStart"/>
      <w:r w:rsidR="00795625">
        <w:rPr>
          <w:sz w:val="28"/>
          <w:szCs w:val="28"/>
        </w:rPr>
        <w:t>мультипрофільного</w:t>
      </w:r>
      <w:proofErr w:type="spellEnd"/>
      <w:r w:rsidR="00795625">
        <w:rPr>
          <w:sz w:val="28"/>
          <w:szCs w:val="28"/>
        </w:rPr>
        <w:t xml:space="preserve"> харчування з урахуванням добової потреби школярів різних вікових категорій у калорійності та основних речовин.  </w:t>
      </w:r>
    </w:p>
    <w:p w:rsidR="00E74714" w:rsidRDefault="00B50D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Щодо роботи методичного кабінету. Його робота</w:t>
      </w:r>
      <w:r w:rsidR="00795625">
        <w:rPr>
          <w:color w:val="000000"/>
          <w:sz w:val="28"/>
          <w:szCs w:val="28"/>
        </w:rPr>
        <w:t xml:space="preserve"> спрямована на те, щоб активізувати творчі сили педагога, викликати в нього постійне прагнення до самоосвіти, вдосконалення, що здійснюється на засадах відкритості, мобільності, толерантності, свободи, </w:t>
      </w:r>
      <w:proofErr w:type="spellStart"/>
      <w:r w:rsidR="00795625">
        <w:rPr>
          <w:color w:val="000000"/>
          <w:sz w:val="28"/>
          <w:szCs w:val="28"/>
        </w:rPr>
        <w:t>інформаційності</w:t>
      </w:r>
      <w:proofErr w:type="spellEnd"/>
      <w:r w:rsidR="00795625">
        <w:rPr>
          <w:color w:val="000000"/>
          <w:sz w:val="28"/>
          <w:szCs w:val="28"/>
        </w:rPr>
        <w:t xml:space="preserve">, </w:t>
      </w:r>
      <w:proofErr w:type="spellStart"/>
      <w:r w:rsidR="00795625">
        <w:rPr>
          <w:color w:val="000000"/>
          <w:sz w:val="28"/>
          <w:szCs w:val="28"/>
        </w:rPr>
        <w:t>інноваційності</w:t>
      </w:r>
      <w:proofErr w:type="spellEnd"/>
      <w:r w:rsidR="00795625">
        <w:rPr>
          <w:color w:val="000000"/>
          <w:sz w:val="28"/>
          <w:szCs w:val="28"/>
        </w:rPr>
        <w:t>, плановості, сучасного педагогічного менеджменту.</w:t>
      </w:r>
    </w:p>
    <w:p w:rsidR="00E74714" w:rsidRDefault="00795625">
      <w:pP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училища активно та відповідально готуються до участі в обласних заходах. До прикладу: 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Кучерявий М.І</w:t>
      </w:r>
      <w:r>
        <w:rPr>
          <w:sz w:val="28"/>
          <w:szCs w:val="28"/>
        </w:rPr>
        <w:t xml:space="preserve">. брав участь в </w:t>
      </w:r>
      <w:proofErr w:type="spellStart"/>
      <w:r>
        <w:rPr>
          <w:sz w:val="28"/>
          <w:szCs w:val="28"/>
        </w:rPr>
        <w:t>онлайн-семінарі</w:t>
      </w:r>
      <w:proofErr w:type="spellEnd"/>
      <w:r>
        <w:rPr>
          <w:sz w:val="28"/>
          <w:szCs w:val="28"/>
        </w:rPr>
        <w:t xml:space="preserve"> з теми </w:t>
      </w:r>
      <w:proofErr w:type="spellStart"/>
      <w:r>
        <w:rPr>
          <w:sz w:val="28"/>
          <w:szCs w:val="28"/>
        </w:rPr>
        <w:t>“Конкурс</w:t>
      </w:r>
      <w:proofErr w:type="spellEnd"/>
      <w:r>
        <w:rPr>
          <w:sz w:val="28"/>
          <w:szCs w:val="28"/>
        </w:rPr>
        <w:t xml:space="preserve"> професійної майстерності - сходинка до професійного </w:t>
      </w:r>
      <w:proofErr w:type="spellStart"/>
      <w:r>
        <w:rPr>
          <w:sz w:val="28"/>
          <w:szCs w:val="28"/>
        </w:rPr>
        <w:t>успіху”</w:t>
      </w:r>
      <w:proofErr w:type="spellEnd"/>
      <w:r>
        <w:rPr>
          <w:sz w:val="28"/>
          <w:szCs w:val="28"/>
        </w:rPr>
        <w:t>;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Кузьменко В.П. </w:t>
      </w:r>
      <w:r>
        <w:rPr>
          <w:sz w:val="28"/>
          <w:szCs w:val="28"/>
        </w:rPr>
        <w:t xml:space="preserve">презентувала доповідь </w:t>
      </w:r>
      <w:proofErr w:type="spellStart"/>
      <w:r>
        <w:rPr>
          <w:sz w:val="28"/>
          <w:szCs w:val="28"/>
        </w:rPr>
        <w:t>“Віртуальне</w:t>
      </w:r>
      <w:proofErr w:type="spellEnd"/>
      <w:r>
        <w:rPr>
          <w:sz w:val="28"/>
          <w:szCs w:val="28"/>
        </w:rPr>
        <w:t xml:space="preserve"> середовище для розвитку професійної компетенції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кваліфікованих </w:t>
      </w:r>
      <w:proofErr w:type="spellStart"/>
      <w:r>
        <w:rPr>
          <w:sz w:val="28"/>
          <w:szCs w:val="28"/>
        </w:rPr>
        <w:t>робітників”</w:t>
      </w:r>
      <w:proofErr w:type="spellEnd"/>
      <w:r>
        <w:rPr>
          <w:sz w:val="28"/>
          <w:szCs w:val="28"/>
        </w:rPr>
        <w:t xml:space="preserve">; 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онлайн-конференції</w:t>
      </w:r>
      <w:proofErr w:type="spellEnd"/>
      <w:r>
        <w:rPr>
          <w:sz w:val="28"/>
          <w:szCs w:val="28"/>
        </w:rPr>
        <w:t xml:space="preserve"> з теми «Використання інтерактивних </w:t>
      </w:r>
      <w:proofErr w:type="spellStart"/>
      <w:r>
        <w:rPr>
          <w:sz w:val="28"/>
          <w:szCs w:val="28"/>
        </w:rPr>
        <w:t>телекомунікативних</w:t>
      </w:r>
      <w:proofErr w:type="spellEnd"/>
      <w:r>
        <w:rPr>
          <w:sz w:val="28"/>
          <w:szCs w:val="28"/>
        </w:rPr>
        <w:t xml:space="preserve"> технологій на уроках теоретичного і виробничого навчання», презентувати свої напрацювання  </w:t>
      </w:r>
      <w:r>
        <w:rPr>
          <w:b/>
          <w:sz w:val="28"/>
          <w:szCs w:val="28"/>
        </w:rPr>
        <w:t>Грабовська Л.І.,</w:t>
      </w:r>
      <w:proofErr w:type="spellStart"/>
      <w:r>
        <w:rPr>
          <w:b/>
          <w:sz w:val="28"/>
          <w:szCs w:val="28"/>
        </w:rPr>
        <w:t>Тимощук</w:t>
      </w:r>
      <w:proofErr w:type="spellEnd"/>
      <w:r>
        <w:rPr>
          <w:b/>
          <w:sz w:val="28"/>
          <w:szCs w:val="28"/>
        </w:rPr>
        <w:t xml:space="preserve"> А.Ю., </w:t>
      </w:r>
      <w:proofErr w:type="spellStart"/>
      <w:r>
        <w:rPr>
          <w:b/>
          <w:sz w:val="28"/>
          <w:szCs w:val="28"/>
        </w:rPr>
        <w:t>Терендій</w:t>
      </w:r>
      <w:proofErr w:type="spellEnd"/>
      <w:r>
        <w:rPr>
          <w:b/>
          <w:sz w:val="28"/>
          <w:szCs w:val="28"/>
        </w:rPr>
        <w:t xml:space="preserve"> Т.Д.</w:t>
      </w:r>
      <w:r>
        <w:rPr>
          <w:sz w:val="28"/>
          <w:szCs w:val="28"/>
        </w:rPr>
        <w:t xml:space="preserve">; 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обласному </w:t>
      </w:r>
      <w:proofErr w:type="spellStart"/>
      <w:r>
        <w:rPr>
          <w:sz w:val="28"/>
          <w:szCs w:val="28"/>
        </w:rPr>
        <w:t>вебінарі</w:t>
      </w:r>
      <w:proofErr w:type="spellEnd"/>
      <w:r>
        <w:rPr>
          <w:sz w:val="28"/>
          <w:szCs w:val="28"/>
        </w:rPr>
        <w:t xml:space="preserve"> викладачів української мови і літератури </w:t>
      </w:r>
      <w:proofErr w:type="spellStart"/>
      <w:r>
        <w:rPr>
          <w:sz w:val="28"/>
          <w:szCs w:val="28"/>
        </w:rPr>
        <w:t>“Європейський</w:t>
      </w:r>
      <w:proofErr w:type="spellEnd"/>
      <w:r>
        <w:rPr>
          <w:sz w:val="28"/>
          <w:szCs w:val="28"/>
        </w:rPr>
        <w:t xml:space="preserve"> вимір творчості Лесі Українки. Підготовка до обласного учнівського поетичного </w:t>
      </w:r>
      <w:proofErr w:type="spellStart"/>
      <w:r>
        <w:rPr>
          <w:sz w:val="28"/>
          <w:szCs w:val="28"/>
        </w:rPr>
        <w:t>онлайн-челенджу</w:t>
      </w:r>
      <w:proofErr w:type="spellEnd"/>
      <w:r>
        <w:rPr>
          <w:sz w:val="28"/>
          <w:szCs w:val="28"/>
        </w:rPr>
        <w:t xml:space="preserve"> до відзначення 150-річчя з Дня народження Лесі Українки»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 темою «Створення навчальних коміксів» виступила </w:t>
      </w:r>
      <w:r>
        <w:rPr>
          <w:b/>
          <w:sz w:val="28"/>
          <w:szCs w:val="28"/>
        </w:rPr>
        <w:t>Титова А.В.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Обатіна</w:t>
      </w:r>
      <w:proofErr w:type="spellEnd"/>
      <w:r>
        <w:rPr>
          <w:b/>
          <w:sz w:val="28"/>
          <w:szCs w:val="28"/>
        </w:rPr>
        <w:t xml:space="preserve"> О.В., </w:t>
      </w:r>
      <w:proofErr w:type="spellStart"/>
      <w:r>
        <w:rPr>
          <w:b/>
          <w:sz w:val="28"/>
          <w:szCs w:val="28"/>
        </w:rPr>
        <w:t>Кваснічко</w:t>
      </w:r>
      <w:proofErr w:type="spellEnd"/>
      <w:r>
        <w:rPr>
          <w:b/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брали участь у  інтегрованому </w:t>
      </w:r>
      <w:proofErr w:type="spellStart"/>
      <w:r>
        <w:rPr>
          <w:sz w:val="28"/>
          <w:szCs w:val="28"/>
        </w:rPr>
        <w:t>вебінарі</w:t>
      </w:r>
      <w:proofErr w:type="spellEnd"/>
      <w:r>
        <w:rPr>
          <w:sz w:val="28"/>
          <w:szCs w:val="28"/>
        </w:rPr>
        <w:t xml:space="preserve"> для педагогічних працівників фізико-математичних дисциплін та професій будівельного напряму презентували тему </w:t>
      </w:r>
      <w:proofErr w:type="spellStart"/>
      <w:r>
        <w:rPr>
          <w:sz w:val="28"/>
          <w:szCs w:val="28"/>
        </w:rPr>
        <w:t>“Свідоме</w:t>
      </w:r>
      <w:proofErr w:type="spellEnd"/>
      <w:r>
        <w:rPr>
          <w:sz w:val="28"/>
          <w:szCs w:val="28"/>
        </w:rPr>
        <w:t xml:space="preserve"> і раціональне використання математичних умінь при підготовці здобувачів освіти з професії </w:t>
      </w:r>
      <w:proofErr w:type="spellStart"/>
      <w:r>
        <w:rPr>
          <w:sz w:val="28"/>
          <w:szCs w:val="28"/>
        </w:rPr>
        <w:t>“Столяр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будівельний”</w:t>
      </w:r>
      <w:proofErr w:type="spellEnd"/>
      <w:r>
        <w:rPr>
          <w:sz w:val="28"/>
          <w:szCs w:val="28"/>
        </w:rPr>
        <w:t>;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Матрос А.А</w:t>
      </w:r>
      <w:r>
        <w:rPr>
          <w:sz w:val="28"/>
          <w:szCs w:val="28"/>
        </w:rPr>
        <w:t xml:space="preserve">. разом із здобувачами освіти брала участь у Всеукраїнському уроці </w:t>
      </w:r>
      <w:proofErr w:type="spellStart"/>
      <w:r>
        <w:rPr>
          <w:sz w:val="28"/>
          <w:szCs w:val="28"/>
        </w:rPr>
        <w:t>“Онлайн-синергія</w:t>
      </w:r>
      <w:proofErr w:type="spellEnd"/>
      <w:r>
        <w:rPr>
          <w:sz w:val="28"/>
          <w:szCs w:val="28"/>
        </w:rPr>
        <w:t xml:space="preserve"> для найкращого </w:t>
      </w:r>
      <w:proofErr w:type="spellStart"/>
      <w:r>
        <w:rPr>
          <w:sz w:val="28"/>
          <w:szCs w:val="28"/>
        </w:rPr>
        <w:t>інтернету”</w:t>
      </w:r>
      <w:proofErr w:type="spellEnd"/>
      <w:r>
        <w:rPr>
          <w:sz w:val="28"/>
          <w:szCs w:val="28"/>
        </w:rPr>
        <w:t xml:space="preserve">, який транслювався наживо на платформі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;</w:t>
      </w:r>
    </w:p>
    <w:p w:rsidR="00E74714" w:rsidRDefault="00795625">
      <w:pPr>
        <w:numPr>
          <w:ilvl w:val="0"/>
          <w:numId w:val="9"/>
        </w:numPr>
        <w:shd w:val="clear" w:color="auto" w:fill="FFFFFF"/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науково-практичній конференції </w:t>
      </w:r>
      <w:proofErr w:type="spellStart"/>
      <w:r>
        <w:rPr>
          <w:sz w:val="28"/>
          <w:szCs w:val="28"/>
        </w:rPr>
        <w:t>“Культуротворча</w:t>
      </w:r>
      <w:proofErr w:type="spellEnd"/>
      <w:r>
        <w:rPr>
          <w:sz w:val="28"/>
          <w:szCs w:val="28"/>
        </w:rPr>
        <w:t xml:space="preserve"> діяльність по збереженню історії професії як пріоритету у формуванні культури </w:t>
      </w:r>
      <w:proofErr w:type="spellStart"/>
      <w:r>
        <w:rPr>
          <w:sz w:val="28"/>
          <w:szCs w:val="28"/>
        </w:rPr>
        <w:t>фахівця”</w:t>
      </w:r>
      <w:proofErr w:type="spellEnd"/>
      <w:r>
        <w:rPr>
          <w:sz w:val="28"/>
          <w:szCs w:val="28"/>
        </w:rPr>
        <w:t xml:space="preserve"> брала участь </w:t>
      </w:r>
      <w:r>
        <w:rPr>
          <w:b/>
          <w:sz w:val="28"/>
          <w:szCs w:val="28"/>
        </w:rPr>
        <w:t>Дяченко О.В.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Важливою подією в житті училища стала участь у </w:t>
      </w:r>
      <w:r>
        <w:rPr>
          <w:b/>
          <w:sz w:val="28"/>
          <w:szCs w:val="28"/>
        </w:rPr>
        <w:t>12 Міжнародній виставці «Сучасні заклади освіти – 2021»</w:t>
      </w:r>
      <w:r>
        <w:rPr>
          <w:sz w:val="28"/>
          <w:szCs w:val="28"/>
        </w:rPr>
        <w:t xml:space="preserve">. 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заклад презентував:</w:t>
      </w:r>
    </w:p>
    <w:p w:rsidR="00E74714" w:rsidRDefault="007956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 xml:space="preserve">обкладинку першого видання поезій </w:t>
      </w:r>
      <w:proofErr w:type="spellStart"/>
      <w:r>
        <w:rPr>
          <w:color w:val="050505"/>
          <w:sz w:val="28"/>
          <w:szCs w:val="28"/>
          <w:highlight w:val="white"/>
        </w:rPr>
        <w:t>“Думи</w:t>
      </w:r>
      <w:proofErr w:type="spellEnd"/>
      <w:r>
        <w:rPr>
          <w:color w:val="050505"/>
          <w:sz w:val="28"/>
          <w:szCs w:val="28"/>
          <w:highlight w:val="white"/>
        </w:rPr>
        <w:t xml:space="preserve"> і </w:t>
      </w:r>
      <w:proofErr w:type="spellStart"/>
      <w:r>
        <w:rPr>
          <w:color w:val="050505"/>
          <w:sz w:val="28"/>
          <w:szCs w:val="28"/>
          <w:highlight w:val="white"/>
        </w:rPr>
        <w:t>мрії”</w:t>
      </w:r>
      <w:proofErr w:type="spellEnd"/>
      <w:r>
        <w:rPr>
          <w:color w:val="050505"/>
          <w:sz w:val="28"/>
          <w:szCs w:val="28"/>
          <w:highlight w:val="white"/>
        </w:rPr>
        <w:t xml:space="preserve"> Лесі Українки, виготовлену з дерева  учнем 33 групи </w:t>
      </w:r>
      <w:proofErr w:type="spellStart"/>
      <w:r>
        <w:rPr>
          <w:color w:val="050505"/>
          <w:sz w:val="28"/>
          <w:szCs w:val="28"/>
          <w:highlight w:val="white"/>
        </w:rPr>
        <w:t>Кряковим</w:t>
      </w:r>
      <w:proofErr w:type="spellEnd"/>
      <w:r>
        <w:rPr>
          <w:color w:val="050505"/>
          <w:sz w:val="28"/>
          <w:szCs w:val="28"/>
          <w:highlight w:val="white"/>
        </w:rPr>
        <w:t xml:space="preserve"> Владиславом;</w:t>
      </w:r>
    </w:p>
    <w:p w:rsidR="00E74714" w:rsidRDefault="007956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обласний учнівський проєкт </w:t>
      </w:r>
      <w:proofErr w:type="spellStart"/>
      <w:r>
        <w:rPr>
          <w:sz w:val="28"/>
          <w:szCs w:val="28"/>
        </w:rPr>
        <w:t>“Українська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геральдика”</w:t>
      </w:r>
      <w:proofErr w:type="spellEnd"/>
      <w:r>
        <w:rPr>
          <w:sz w:val="28"/>
          <w:szCs w:val="28"/>
        </w:rPr>
        <w:t xml:space="preserve"> Львівська область та Автономна республіка Крим, керівник - Горська Т.В.;</w:t>
      </w:r>
    </w:p>
    <w:p w:rsidR="00E74714" w:rsidRDefault="007956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обласний професійно-мистецький проєкт </w:t>
      </w:r>
      <w:proofErr w:type="spellStart"/>
      <w:r>
        <w:rPr>
          <w:sz w:val="28"/>
          <w:szCs w:val="28"/>
        </w:rPr>
        <w:t>“Доля</w:t>
      </w:r>
      <w:proofErr w:type="spellEnd"/>
      <w:r>
        <w:rPr>
          <w:sz w:val="28"/>
          <w:szCs w:val="28"/>
        </w:rPr>
        <w:t xml:space="preserve"> мого народу на </w:t>
      </w:r>
      <w:proofErr w:type="spellStart"/>
      <w:r>
        <w:rPr>
          <w:sz w:val="28"/>
          <w:szCs w:val="28"/>
        </w:rPr>
        <w:t>полотні”</w:t>
      </w:r>
      <w:proofErr w:type="spellEnd"/>
      <w:r>
        <w:rPr>
          <w:sz w:val="28"/>
          <w:szCs w:val="28"/>
        </w:rPr>
        <w:t xml:space="preserve">, керівник - </w:t>
      </w:r>
      <w:proofErr w:type="spellStart"/>
      <w:r>
        <w:rPr>
          <w:sz w:val="28"/>
          <w:szCs w:val="28"/>
        </w:rPr>
        <w:t>Сюрха</w:t>
      </w:r>
      <w:proofErr w:type="spellEnd"/>
      <w:r>
        <w:rPr>
          <w:sz w:val="28"/>
          <w:szCs w:val="28"/>
        </w:rPr>
        <w:t xml:space="preserve"> Т.А.;</w:t>
      </w:r>
    </w:p>
    <w:p w:rsidR="00E74714" w:rsidRDefault="007956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соціальний проєкт “З теплом в душі і добром в </w:t>
      </w:r>
      <w:proofErr w:type="spellStart"/>
      <w:r>
        <w:rPr>
          <w:sz w:val="28"/>
          <w:szCs w:val="28"/>
        </w:rPr>
        <w:t>долонях”</w:t>
      </w:r>
      <w:proofErr w:type="spellEnd"/>
      <w:r>
        <w:rPr>
          <w:sz w:val="28"/>
          <w:szCs w:val="28"/>
        </w:rPr>
        <w:t xml:space="preserve">, керівники - </w:t>
      </w:r>
      <w:proofErr w:type="spellStart"/>
      <w:r>
        <w:rPr>
          <w:sz w:val="28"/>
          <w:szCs w:val="28"/>
        </w:rPr>
        <w:t>Вініченко</w:t>
      </w:r>
      <w:proofErr w:type="spellEnd"/>
      <w:r>
        <w:rPr>
          <w:sz w:val="28"/>
          <w:szCs w:val="28"/>
        </w:rPr>
        <w:t xml:space="preserve"> І.І., Лобода Т.Л.;</w:t>
      </w:r>
    </w:p>
    <w:p w:rsidR="00E74714" w:rsidRDefault="007956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обласний пошуково-краєзнавчий проєкт </w:t>
      </w:r>
      <w:proofErr w:type="spellStart"/>
      <w:r>
        <w:rPr>
          <w:sz w:val="28"/>
          <w:szCs w:val="28"/>
        </w:rPr>
        <w:t>“Київщина</w:t>
      </w:r>
      <w:proofErr w:type="spellEnd"/>
      <w:r>
        <w:rPr>
          <w:sz w:val="28"/>
          <w:szCs w:val="28"/>
        </w:rPr>
        <w:t xml:space="preserve"> кулінарна: традиції та </w:t>
      </w:r>
      <w:proofErr w:type="spellStart"/>
      <w:r>
        <w:rPr>
          <w:sz w:val="28"/>
          <w:szCs w:val="28"/>
        </w:rPr>
        <w:t>сучасність”</w:t>
      </w:r>
      <w:proofErr w:type="spellEnd"/>
      <w:r>
        <w:rPr>
          <w:sz w:val="28"/>
          <w:szCs w:val="28"/>
        </w:rPr>
        <w:t xml:space="preserve"> керівники - </w:t>
      </w:r>
      <w:proofErr w:type="spellStart"/>
      <w:r>
        <w:rPr>
          <w:sz w:val="28"/>
          <w:szCs w:val="28"/>
        </w:rPr>
        <w:t>Балацька</w:t>
      </w:r>
      <w:proofErr w:type="spellEnd"/>
      <w:r>
        <w:rPr>
          <w:sz w:val="28"/>
          <w:szCs w:val="28"/>
        </w:rPr>
        <w:t xml:space="preserve"> Н.В., Глухенька Т.М., Горохова О.Л.;</w:t>
      </w:r>
    </w:p>
    <w:p w:rsidR="00E74714" w:rsidRDefault="00795625">
      <w:pPr>
        <w:numPr>
          <w:ilvl w:val="0"/>
          <w:numId w:val="6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дослідницький STEAM-проєкт з хімії «Таємниці хімії у моїй професії», керівник – Степаненко Н.В.;</w:t>
      </w:r>
    </w:p>
    <w:p w:rsidR="00E74714" w:rsidRDefault="007956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Презентували роботу «Розвиток партнерства освіти й бізнесу як стратегічного ресурсу підготовки </w:t>
      </w:r>
      <w:proofErr w:type="spellStart"/>
      <w:r>
        <w:rPr>
          <w:sz w:val="28"/>
          <w:szCs w:val="28"/>
        </w:rPr>
        <w:t>конкурентноспроможного</w:t>
      </w:r>
      <w:proofErr w:type="spellEnd"/>
      <w:r>
        <w:rPr>
          <w:sz w:val="28"/>
          <w:szCs w:val="28"/>
        </w:rPr>
        <w:t xml:space="preserve"> фахівця», автор Петренко Т.І., Дяченко О.В. Конкурсна робота нагороджена </w:t>
      </w:r>
      <w:r>
        <w:rPr>
          <w:b/>
          <w:sz w:val="28"/>
          <w:szCs w:val="28"/>
        </w:rPr>
        <w:t>срібною медаллю,</w:t>
      </w:r>
      <w:r>
        <w:rPr>
          <w:sz w:val="28"/>
          <w:szCs w:val="28"/>
        </w:rPr>
        <w:t xml:space="preserve">  а за активну участь і професійну презентацію освітніх і наукових досягнень наш навчальний  заклад отримав відповідний  дипломом.</w:t>
      </w:r>
    </w:p>
    <w:p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Навчально-виробнича діяльність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робота навчального закладу спрямована на підготовку компетентного робітника з професій, на які ми маємо ліцензії і які атестовані, їх  17 ліцензовано і атестовано та 1 ліцензована. </w:t>
      </w:r>
      <w:r w:rsidR="00F903B7">
        <w:rPr>
          <w:sz w:val="28"/>
          <w:szCs w:val="28"/>
        </w:rPr>
        <w:t>Наступний навчальний рік – це рік атестації робітничих професій, підготовку до якої вже розпочали.</w:t>
      </w:r>
    </w:p>
    <w:p w:rsidR="00E74714" w:rsidRDefault="00D40AF2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Здобувачі освіти </w:t>
      </w:r>
      <w:r w:rsidR="00795625">
        <w:rPr>
          <w:sz w:val="28"/>
          <w:szCs w:val="28"/>
        </w:rPr>
        <w:t xml:space="preserve"> будівельного напрямку, навчаючись на виготовленні готової продукції, демонструють компетенції на училищних об’єктах.  Учні, що навчаються за професією «столяр будівельний; верстатник деревообробних верстатів» виготовляють та встановлюють двері, а потім здійснюють поточне обслуговування</w:t>
      </w:r>
      <w:r w:rsidR="005834C1">
        <w:rPr>
          <w:sz w:val="28"/>
          <w:szCs w:val="28"/>
        </w:rPr>
        <w:t>, збирають меблі, які ми одержали від сервісно-ресурсного центру</w:t>
      </w:r>
      <w:r w:rsidR="00795625">
        <w:rPr>
          <w:sz w:val="28"/>
          <w:szCs w:val="28"/>
        </w:rPr>
        <w:t xml:space="preserve">; муляри  виконують демонтаж та кладку стін при необхідності;  </w:t>
      </w:r>
      <w:proofErr w:type="spellStart"/>
      <w:r w:rsidR="00795625">
        <w:rPr>
          <w:sz w:val="28"/>
          <w:szCs w:val="28"/>
        </w:rPr>
        <w:t>маляри</w:t>
      </w:r>
      <w:proofErr w:type="spellEnd"/>
      <w:r w:rsidR="00795625">
        <w:rPr>
          <w:sz w:val="28"/>
          <w:szCs w:val="28"/>
        </w:rPr>
        <w:t xml:space="preserve"> та плиточники – виконують опоряджувальні роботи.</w:t>
      </w:r>
    </w:p>
    <w:p w:rsidR="0002107A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рік створено та здано в експлуатацію </w:t>
      </w:r>
      <w:r w:rsidR="00B50D0A">
        <w:rPr>
          <w:sz w:val="28"/>
          <w:szCs w:val="28"/>
        </w:rPr>
        <w:t>Навчально-практичний центр кухарів та кондитерів на основі їдальні училища: це грандіозне перетворення  комплексу в сучасний освітній центр з інноваційним обладнанням, зручними меблями</w:t>
      </w:r>
      <w:r w:rsidR="0002107A">
        <w:rPr>
          <w:sz w:val="28"/>
          <w:szCs w:val="28"/>
        </w:rPr>
        <w:t xml:space="preserve"> для прийому їжі, ведення перемовин, </w:t>
      </w:r>
      <w:r w:rsidR="0002107A">
        <w:rPr>
          <w:sz w:val="28"/>
          <w:szCs w:val="28"/>
        </w:rPr>
        <w:lastRenderedPageBreak/>
        <w:t xml:space="preserve">відпочинку з друзями… </w:t>
      </w:r>
      <w:r w:rsidR="00B50D0A">
        <w:rPr>
          <w:sz w:val="28"/>
          <w:szCs w:val="28"/>
        </w:rPr>
        <w:t xml:space="preserve">  </w:t>
      </w:r>
      <w:r w:rsidR="00CB4F58">
        <w:rPr>
          <w:sz w:val="28"/>
          <w:szCs w:val="28"/>
        </w:rPr>
        <w:t xml:space="preserve">Заявлена </w:t>
      </w:r>
      <w:r>
        <w:rPr>
          <w:sz w:val="28"/>
          <w:szCs w:val="28"/>
        </w:rPr>
        <w:t xml:space="preserve">вартість склала – </w:t>
      </w:r>
      <w:r w:rsidR="00306737">
        <w:rPr>
          <w:sz w:val="28"/>
          <w:szCs w:val="28"/>
        </w:rPr>
        <w:t>1 789 200 грн.</w:t>
      </w:r>
      <w:r w:rsidR="0002107A">
        <w:rPr>
          <w:sz w:val="28"/>
          <w:szCs w:val="28"/>
        </w:rPr>
        <w:t>, з них 548 200 грн. – це ремонтні роботи.</w:t>
      </w:r>
      <w:r>
        <w:rPr>
          <w:sz w:val="28"/>
          <w:szCs w:val="28"/>
        </w:rPr>
        <w:t xml:space="preserve"> </w:t>
      </w:r>
    </w:p>
    <w:p w:rsidR="00EB3857" w:rsidRDefault="00EB385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Фактично використано для створення центру за рахунок освітньої субвенції 1 094 841 грн</w:t>
      </w:r>
      <w:r w:rsidR="00A94685">
        <w:rPr>
          <w:sz w:val="28"/>
          <w:szCs w:val="28"/>
        </w:rPr>
        <w:t>.</w:t>
      </w:r>
      <w:r>
        <w:rPr>
          <w:sz w:val="28"/>
          <w:szCs w:val="28"/>
        </w:rPr>
        <w:t>, в тому числі на придбання обладнання - 871 841 грн</w:t>
      </w:r>
      <w:r w:rsidR="00E47AE2">
        <w:rPr>
          <w:sz w:val="28"/>
          <w:szCs w:val="28"/>
        </w:rPr>
        <w:t>.</w:t>
      </w:r>
      <w:r>
        <w:rPr>
          <w:sz w:val="28"/>
          <w:szCs w:val="28"/>
        </w:rPr>
        <w:t xml:space="preserve">, на капітальний ремонт – 223 000 грн. </w:t>
      </w:r>
    </w:p>
    <w:p w:rsidR="005B3D24" w:rsidRDefault="00EB385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 рахунок обласного бюджету 1</w:t>
      </w:r>
      <w:r w:rsidR="00172068">
        <w:rPr>
          <w:sz w:val="28"/>
          <w:szCs w:val="28"/>
        </w:rPr>
        <w:t> 355 889</w:t>
      </w:r>
      <w:r>
        <w:rPr>
          <w:sz w:val="28"/>
          <w:szCs w:val="28"/>
        </w:rPr>
        <w:t xml:space="preserve"> грн</w:t>
      </w:r>
      <w:r w:rsidR="00E47AE2">
        <w:rPr>
          <w:sz w:val="28"/>
          <w:szCs w:val="28"/>
        </w:rPr>
        <w:t>.</w:t>
      </w:r>
      <w:r>
        <w:rPr>
          <w:sz w:val="28"/>
          <w:szCs w:val="28"/>
        </w:rPr>
        <w:t>, в тому числі на придбання обладнання</w:t>
      </w:r>
      <w:r w:rsidR="00E47AE2">
        <w:rPr>
          <w:sz w:val="28"/>
          <w:szCs w:val="28"/>
        </w:rPr>
        <w:t xml:space="preserve"> 232 789 грн., на капітальний ремонт – 1 079 000 грн.</w:t>
      </w:r>
      <w:r w:rsidR="005B3D24">
        <w:rPr>
          <w:sz w:val="28"/>
          <w:szCs w:val="28"/>
        </w:rPr>
        <w:t xml:space="preserve"> </w:t>
      </w:r>
      <w:r w:rsidR="00172068">
        <w:rPr>
          <w:sz w:val="28"/>
          <w:szCs w:val="28"/>
        </w:rPr>
        <w:t>П</w:t>
      </w:r>
      <w:r w:rsidR="005B3D24">
        <w:rPr>
          <w:sz w:val="28"/>
          <w:szCs w:val="28"/>
        </w:rPr>
        <w:t>ридбано  м’які меблі на суму 26 850 грн. та жалюзі  - 17 250 грн.</w:t>
      </w:r>
    </w:p>
    <w:p w:rsidR="001D2E89" w:rsidRDefault="00A9468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Наші кошти із спецфонду склали</w:t>
      </w:r>
      <w:r w:rsidR="00172068">
        <w:rPr>
          <w:sz w:val="28"/>
          <w:szCs w:val="28"/>
        </w:rPr>
        <w:t xml:space="preserve"> всього 275 109 грн. В тому числі </w:t>
      </w:r>
      <w:r>
        <w:rPr>
          <w:sz w:val="28"/>
          <w:szCs w:val="28"/>
        </w:rPr>
        <w:t xml:space="preserve"> -  49 140 грн. – технічна документація</w:t>
      </w:r>
      <w:r w:rsidR="001D2E89">
        <w:rPr>
          <w:sz w:val="28"/>
          <w:szCs w:val="28"/>
        </w:rPr>
        <w:t>; 96 391 грн. – капітальний ремонт, технічний нагляд – 16 662 грн. Система вентиляції коштувала – 78 816 грн.</w:t>
      </w:r>
      <w:r w:rsidR="005B3D24">
        <w:rPr>
          <w:sz w:val="28"/>
          <w:szCs w:val="28"/>
        </w:rPr>
        <w:t xml:space="preserve"> Меблі – столи – коштували 34 100 грн.</w:t>
      </w:r>
    </w:p>
    <w:p w:rsidR="005B3D24" w:rsidRPr="005B3D24" w:rsidRDefault="005B3D24" w:rsidP="005B3D24">
      <w:pPr>
        <w:spacing w:line="360" w:lineRule="auto"/>
        <w:ind w:firstLine="566"/>
        <w:jc w:val="both"/>
        <w:rPr>
          <w:sz w:val="28"/>
          <w:szCs w:val="28"/>
          <w:u w:val="single"/>
        </w:rPr>
      </w:pPr>
      <w:r w:rsidRPr="005B3D24">
        <w:rPr>
          <w:sz w:val="28"/>
          <w:szCs w:val="28"/>
          <w:u w:val="single"/>
        </w:rPr>
        <w:t>Вартість центру – 2 725 839 грн.</w:t>
      </w:r>
    </w:p>
    <w:p w:rsidR="004A15B7" w:rsidRDefault="0002107A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Розпочали створювати кабінет для спеціальних дисциплін будівельного напрямку. На сьогодні продовжуються ремонтні роботи, д</w:t>
      </w:r>
      <w:r w:rsidR="00795625">
        <w:rPr>
          <w:sz w:val="28"/>
          <w:szCs w:val="28"/>
        </w:rPr>
        <w:t xml:space="preserve">ля кабінету </w:t>
      </w:r>
      <w:r w:rsidR="004A15B7">
        <w:rPr>
          <w:sz w:val="28"/>
          <w:szCs w:val="28"/>
        </w:rPr>
        <w:t xml:space="preserve">надійшло від Сервісно-ресурсного центру </w:t>
      </w:r>
      <w:r w:rsidR="00795625">
        <w:rPr>
          <w:sz w:val="28"/>
          <w:szCs w:val="28"/>
        </w:rPr>
        <w:t xml:space="preserve">комплект меблів для учнів та осередок для викладача </w:t>
      </w:r>
      <w:r>
        <w:rPr>
          <w:sz w:val="28"/>
          <w:szCs w:val="28"/>
        </w:rPr>
        <w:t xml:space="preserve">з комп’ютером, діапроектором, мультимедійною дошкою </w:t>
      </w:r>
      <w:r w:rsidR="00795625">
        <w:rPr>
          <w:sz w:val="28"/>
          <w:szCs w:val="28"/>
        </w:rPr>
        <w:t xml:space="preserve">на суму </w:t>
      </w:r>
      <w:r w:rsidR="004A15B7" w:rsidRPr="004A15B7">
        <w:rPr>
          <w:sz w:val="28"/>
          <w:szCs w:val="28"/>
        </w:rPr>
        <w:t>95 870</w:t>
      </w:r>
      <w:r w:rsidR="00795625">
        <w:rPr>
          <w:sz w:val="28"/>
          <w:szCs w:val="28"/>
        </w:rPr>
        <w:t xml:space="preserve"> грн. </w:t>
      </w:r>
    </w:p>
    <w:p w:rsidR="004A15B7" w:rsidRDefault="004A15B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Будівельні матеріали коштують 17 660 грн.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Ремонтні роботи викону</w:t>
      </w:r>
      <w:r w:rsidR="0002107A">
        <w:rPr>
          <w:sz w:val="28"/>
          <w:szCs w:val="28"/>
        </w:rPr>
        <w:t>ють</w:t>
      </w:r>
      <w:r>
        <w:rPr>
          <w:sz w:val="28"/>
          <w:szCs w:val="28"/>
        </w:rPr>
        <w:t xml:space="preserve"> учні </w:t>
      </w:r>
      <w:r w:rsidR="0002107A">
        <w:rPr>
          <w:sz w:val="28"/>
          <w:szCs w:val="28"/>
        </w:rPr>
        <w:t xml:space="preserve">31 групи </w:t>
      </w:r>
      <w:r>
        <w:rPr>
          <w:sz w:val="28"/>
          <w:szCs w:val="28"/>
        </w:rPr>
        <w:t xml:space="preserve">під керівництвом </w:t>
      </w:r>
      <w:r w:rsidR="0002107A">
        <w:rPr>
          <w:sz w:val="28"/>
          <w:szCs w:val="28"/>
        </w:rPr>
        <w:t xml:space="preserve">Валентини </w:t>
      </w:r>
      <w:proofErr w:type="spellStart"/>
      <w:r w:rsidR="0002107A">
        <w:rPr>
          <w:sz w:val="28"/>
          <w:szCs w:val="28"/>
        </w:rPr>
        <w:t>Дзяйло</w:t>
      </w:r>
      <w:proofErr w:type="spellEnd"/>
      <w:r>
        <w:rPr>
          <w:sz w:val="28"/>
          <w:szCs w:val="28"/>
        </w:rPr>
        <w:t>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Більшість випускників працевлаштовуються на підприємства, де проходили </w:t>
      </w:r>
      <w:proofErr w:type="spellStart"/>
      <w:r>
        <w:rPr>
          <w:sz w:val="28"/>
          <w:szCs w:val="28"/>
        </w:rPr>
        <w:t>передвипускну</w:t>
      </w:r>
      <w:proofErr w:type="spellEnd"/>
      <w:r>
        <w:rPr>
          <w:sz w:val="28"/>
          <w:szCs w:val="28"/>
        </w:rPr>
        <w:t xml:space="preserve"> практику – 100% зимового випуску працевлаштовані.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підібрані підприємства для проходження практики мотивують учнів до успішного навчання – якісна успішність з виробничого навчання в групах кулінарного напрямку в межах 90%.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Пробні кваліфікаційні роботи (поетапна кваліфікаційна атестація) проводяться в лабораторіях та майстернях училища або на об’єктах практи</w:t>
      </w:r>
      <w:r w:rsidR="00E52939">
        <w:rPr>
          <w:sz w:val="28"/>
          <w:szCs w:val="28"/>
        </w:rPr>
        <w:t>ки за стандартних умов навчання, а</w:t>
      </w:r>
      <w:r>
        <w:rPr>
          <w:sz w:val="28"/>
          <w:szCs w:val="28"/>
        </w:rPr>
        <w:t xml:space="preserve"> </w:t>
      </w:r>
      <w:r w:rsidR="00E52939">
        <w:rPr>
          <w:sz w:val="28"/>
          <w:szCs w:val="28"/>
        </w:rPr>
        <w:t>в</w:t>
      </w:r>
      <w:r>
        <w:rPr>
          <w:sz w:val="28"/>
          <w:szCs w:val="28"/>
        </w:rPr>
        <w:t xml:space="preserve"> умовах карантину і дистанційно.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Пробні кваліфікаційні роботи (поетапна кваліфікаційна атестація) з будівельних професій відбуваються в залежності від складності на базі навчального закладу або на підприємствах, де проходять виробничу практику. Переліки пробних робіт відповідають кваліфікаційним характеристикам. Якісна успішність з виробничого навчання будівельників – 8</w:t>
      </w:r>
      <w:r w:rsidR="00E52939">
        <w:rPr>
          <w:sz w:val="28"/>
          <w:szCs w:val="28"/>
        </w:rPr>
        <w:t>3</w:t>
      </w:r>
      <w:r>
        <w:rPr>
          <w:sz w:val="28"/>
          <w:szCs w:val="28"/>
        </w:rPr>
        <w:t xml:space="preserve">%. </w:t>
      </w:r>
    </w:p>
    <w:p w:rsidR="00E74714" w:rsidRDefault="00CB4F58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5625">
        <w:rPr>
          <w:sz w:val="28"/>
          <w:szCs w:val="28"/>
        </w:rPr>
        <w:t xml:space="preserve">авчальний рік ще не закінчився, </w:t>
      </w:r>
      <w:r>
        <w:rPr>
          <w:sz w:val="28"/>
          <w:szCs w:val="28"/>
        </w:rPr>
        <w:t xml:space="preserve">але </w:t>
      </w:r>
      <w:r w:rsidR="00795625">
        <w:rPr>
          <w:sz w:val="28"/>
          <w:szCs w:val="28"/>
        </w:rPr>
        <w:t>ми</w:t>
      </w:r>
      <w:r>
        <w:rPr>
          <w:sz w:val="28"/>
          <w:szCs w:val="28"/>
        </w:rPr>
        <w:t xml:space="preserve"> вже</w:t>
      </w:r>
      <w:r w:rsidR="00795625">
        <w:rPr>
          <w:sz w:val="28"/>
          <w:szCs w:val="28"/>
        </w:rPr>
        <w:t xml:space="preserve"> почали вивчати, аналізувати  навчальні досягнення учнів з теоретичного та виробничого навчання, організацію навчання під час карантину, планувати педагогічну діяльність на новий навчальний рік. </w:t>
      </w:r>
    </w:p>
    <w:p w:rsidR="00E74714" w:rsidRDefault="00795625">
      <w:pPr>
        <w:spacing w:line="360" w:lineRule="auto"/>
        <w:ind w:firstLine="566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Моніторинг та оптимізація соціально-психологічного середовища училища</w:t>
      </w:r>
    </w:p>
    <w:p w:rsidR="00E74714" w:rsidRPr="00D62B0A" w:rsidRDefault="00795625" w:rsidP="00D62B0A">
      <w:pPr>
        <w:spacing w:line="360" w:lineRule="auto"/>
        <w:ind w:firstLine="566"/>
        <w:jc w:val="both"/>
        <w:rPr>
          <w:sz w:val="28"/>
          <w:szCs w:val="28"/>
        </w:rPr>
      </w:pPr>
      <w:r w:rsidRPr="00D62B0A">
        <w:rPr>
          <w:sz w:val="28"/>
          <w:szCs w:val="28"/>
        </w:rPr>
        <w:t>Для успішного розвитку всіх гілок  навчального закладу важливо мати здорове соціально-психологічне середовище, і особливо в період довготривалого карантину.</w:t>
      </w:r>
    </w:p>
    <w:p w:rsidR="00B84858" w:rsidRPr="00B84858" w:rsidRDefault="00E52939" w:rsidP="00DE3DEF">
      <w:pPr>
        <w:spacing w:line="360" w:lineRule="auto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Робота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психологічної служби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20</w:t>
      </w:r>
      <w:proofErr w:type="spellStart"/>
      <w:r w:rsidR="00B84858" w:rsidRPr="00B84858">
        <w:rPr>
          <w:rFonts w:eastAsia="Calibri"/>
          <w:sz w:val="28"/>
          <w:szCs w:val="28"/>
          <w:lang w:val="ru-RU" w:eastAsia="en-US"/>
        </w:rPr>
        <w:t>20</w:t>
      </w:r>
      <w:proofErr w:type="spellEnd"/>
      <w:r w:rsidR="00B84858" w:rsidRPr="00B84858">
        <w:rPr>
          <w:rFonts w:eastAsia="Calibri"/>
          <w:sz w:val="28"/>
          <w:szCs w:val="28"/>
          <w:lang w:eastAsia="en-US"/>
        </w:rPr>
        <w:t>-202</w:t>
      </w:r>
      <w:r w:rsidR="00B84858" w:rsidRPr="00B84858">
        <w:rPr>
          <w:rFonts w:eastAsia="Calibri"/>
          <w:sz w:val="28"/>
          <w:szCs w:val="28"/>
          <w:lang w:val="ru-RU" w:eastAsia="en-US"/>
        </w:rPr>
        <w:t>1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навчально</w:t>
      </w:r>
      <w:r>
        <w:rPr>
          <w:rFonts w:eastAsia="Calibri"/>
          <w:sz w:val="28"/>
          <w:szCs w:val="28"/>
          <w:lang w:eastAsia="en-US"/>
        </w:rPr>
        <w:t>му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ро</w:t>
      </w:r>
      <w:r>
        <w:rPr>
          <w:rFonts w:eastAsia="Calibri"/>
          <w:sz w:val="28"/>
          <w:szCs w:val="28"/>
          <w:lang w:eastAsia="en-US"/>
        </w:rPr>
        <w:t>ці планувалась відповідно до оголошеного року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84858" w:rsidRPr="00B84858">
        <w:rPr>
          <w:rFonts w:eastAsia="Calibri"/>
          <w:sz w:val="28"/>
          <w:szCs w:val="28"/>
          <w:lang w:eastAsia="en-US"/>
        </w:rPr>
        <w:t>медіаграмотності</w:t>
      </w:r>
      <w:proofErr w:type="spellEnd"/>
      <w:r w:rsidR="00B84858" w:rsidRPr="00B84858">
        <w:rPr>
          <w:rFonts w:eastAsia="Calibri"/>
          <w:sz w:val="28"/>
          <w:szCs w:val="28"/>
          <w:lang w:eastAsia="en-US"/>
        </w:rPr>
        <w:t xml:space="preserve">. З метою визначення рівня </w:t>
      </w:r>
      <w:proofErr w:type="spellStart"/>
      <w:r w:rsidR="00B84858" w:rsidRPr="00B84858">
        <w:rPr>
          <w:rFonts w:eastAsia="Calibri"/>
          <w:sz w:val="28"/>
          <w:szCs w:val="28"/>
          <w:lang w:eastAsia="en-US"/>
        </w:rPr>
        <w:t>меді</w:t>
      </w:r>
      <w:r w:rsidR="00B84858" w:rsidRPr="00D62B0A">
        <w:rPr>
          <w:rFonts w:eastAsia="Calibri"/>
          <w:sz w:val="28"/>
          <w:szCs w:val="28"/>
          <w:lang w:eastAsia="en-US"/>
        </w:rPr>
        <w:t>аграмотності</w:t>
      </w:r>
      <w:proofErr w:type="spellEnd"/>
      <w:r w:rsidR="00B84858" w:rsidRPr="00D62B0A">
        <w:rPr>
          <w:rFonts w:eastAsia="Calibri"/>
          <w:sz w:val="28"/>
          <w:szCs w:val="28"/>
          <w:lang w:eastAsia="en-US"/>
        </w:rPr>
        <w:t xml:space="preserve"> здобувачів освіти проводилося діагностування в групах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</w:t>
      </w:r>
      <w:r w:rsidR="00B84858" w:rsidRPr="00D62B0A">
        <w:rPr>
          <w:rFonts w:eastAsia="Calibri"/>
          <w:sz w:val="28"/>
          <w:szCs w:val="28"/>
          <w:lang w:eastAsia="en-US"/>
        </w:rPr>
        <w:t xml:space="preserve">на тему 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«Наскільки ви </w:t>
      </w:r>
      <w:proofErr w:type="spellStart"/>
      <w:r w:rsidR="00B84858" w:rsidRPr="00B84858">
        <w:rPr>
          <w:rFonts w:eastAsia="Calibri"/>
          <w:sz w:val="28"/>
          <w:szCs w:val="28"/>
          <w:lang w:eastAsia="en-US"/>
        </w:rPr>
        <w:t>медіаграмотні</w:t>
      </w:r>
      <w:proofErr w:type="spellEnd"/>
      <w:r w:rsidR="00B84858" w:rsidRPr="00B84858">
        <w:rPr>
          <w:rFonts w:eastAsia="Calibri"/>
          <w:sz w:val="28"/>
          <w:szCs w:val="28"/>
          <w:lang w:eastAsia="en-US"/>
        </w:rPr>
        <w:t>?»</w:t>
      </w:r>
      <w:r>
        <w:rPr>
          <w:rFonts w:eastAsia="Calibri"/>
          <w:sz w:val="28"/>
          <w:szCs w:val="28"/>
          <w:lang w:eastAsia="en-US"/>
        </w:rPr>
        <w:t>.</w:t>
      </w:r>
      <w:r w:rsidR="00B84858" w:rsidRPr="00D62B0A">
        <w:rPr>
          <w:rFonts w:eastAsia="Calibri"/>
          <w:sz w:val="28"/>
          <w:szCs w:val="28"/>
          <w:lang w:eastAsia="en-US"/>
        </w:rPr>
        <w:t xml:space="preserve"> Визначили, що учні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мають середній рівень </w:t>
      </w:r>
      <w:proofErr w:type="spellStart"/>
      <w:r w:rsidR="00D62B0A">
        <w:rPr>
          <w:rFonts w:eastAsia="Calibri"/>
          <w:sz w:val="28"/>
          <w:szCs w:val="28"/>
          <w:lang w:eastAsia="en-US"/>
        </w:rPr>
        <w:t>медіа</w:t>
      </w:r>
      <w:r w:rsidR="00B84858" w:rsidRPr="00D62B0A">
        <w:rPr>
          <w:rFonts w:eastAsia="Calibri"/>
          <w:sz w:val="28"/>
          <w:szCs w:val="28"/>
          <w:lang w:eastAsia="en-US"/>
        </w:rPr>
        <w:t>грамотності</w:t>
      </w:r>
      <w:proofErr w:type="spellEnd"/>
      <w:r w:rsidR="00DE3DEF">
        <w:rPr>
          <w:rFonts w:eastAsia="Calibri"/>
          <w:sz w:val="28"/>
          <w:szCs w:val="28"/>
          <w:lang w:eastAsia="en-US"/>
        </w:rPr>
        <w:t xml:space="preserve">. Що ж таке медіа грамотність? </w:t>
      </w:r>
      <w:proofErr w:type="spellStart"/>
      <w:r w:rsidR="00DE3DEF" w:rsidRPr="00DE3DEF">
        <w:rPr>
          <w:b/>
          <w:bCs/>
          <w:color w:val="202122"/>
          <w:sz w:val="28"/>
          <w:szCs w:val="28"/>
          <w:shd w:val="clear" w:color="auto" w:fill="FFFFFF"/>
        </w:rPr>
        <w:t>Ме́діагра́мотність</w:t>
      </w:r>
      <w:proofErr w:type="spellEnd"/>
      <w:r w:rsidR="00DE3DEF" w:rsidRPr="00DE3DEF">
        <w:rPr>
          <w:b/>
          <w:bCs/>
          <w:color w:val="202122"/>
          <w:sz w:val="28"/>
          <w:szCs w:val="28"/>
          <w:shd w:val="clear" w:color="auto" w:fill="FFFFFF"/>
        </w:rPr>
        <w:t>,</w:t>
      </w:r>
      <w:r w:rsidR="00DE3DEF" w:rsidRPr="00DE3DEF">
        <w:rPr>
          <w:color w:val="202122"/>
          <w:sz w:val="28"/>
          <w:szCs w:val="28"/>
          <w:shd w:val="clear" w:color="auto" w:fill="FFFFFF"/>
        </w:rPr>
        <w:t> </w:t>
      </w:r>
      <w:proofErr w:type="spellStart"/>
      <w:r w:rsidR="00DE3DEF" w:rsidRPr="00DE3DEF">
        <w:rPr>
          <w:b/>
          <w:bCs/>
          <w:color w:val="202122"/>
          <w:sz w:val="28"/>
          <w:szCs w:val="28"/>
          <w:shd w:val="clear" w:color="auto" w:fill="FFFFFF"/>
        </w:rPr>
        <w:t>медійна</w:t>
      </w:r>
      <w:proofErr w:type="spellEnd"/>
      <w:r w:rsidR="00DE3DEF" w:rsidRPr="00DE3DEF">
        <w:rPr>
          <w:b/>
          <w:bCs/>
          <w:color w:val="202122"/>
          <w:sz w:val="28"/>
          <w:szCs w:val="28"/>
          <w:shd w:val="clear" w:color="auto" w:fill="FFFFFF"/>
        </w:rPr>
        <w:t xml:space="preserve"> грамотність</w:t>
      </w:r>
      <w:r w:rsidR="00DE3DEF" w:rsidRPr="00DE3DEF">
        <w:rPr>
          <w:color w:val="202122"/>
          <w:sz w:val="28"/>
          <w:szCs w:val="28"/>
          <w:shd w:val="clear" w:color="auto" w:fill="FFFFFF"/>
        </w:rPr>
        <w:t> - це вміння користуватися </w:t>
      </w:r>
      <w:r w:rsidR="00DE3DEF" w:rsidRPr="00AF6B19">
        <w:rPr>
          <w:sz w:val="28"/>
          <w:szCs w:val="28"/>
          <w:shd w:val="clear" w:color="auto" w:fill="FFFFFF"/>
        </w:rPr>
        <w:t>інформаційно-комунікативною технікою</w:t>
      </w:r>
      <w:r w:rsidR="00DE3DEF" w:rsidRPr="00DE3DEF">
        <w:rPr>
          <w:color w:val="202122"/>
          <w:sz w:val="28"/>
          <w:szCs w:val="28"/>
          <w:shd w:val="clear" w:color="auto" w:fill="FFFFFF"/>
        </w:rPr>
        <w:t xml:space="preserve">, виражати себе і спілкуватися за допомогою </w:t>
      </w:r>
      <w:proofErr w:type="spellStart"/>
      <w:r w:rsidR="00DE3DEF" w:rsidRPr="00DE3DEF">
        <w:rPr>
          <w:color w:val="202122"/>
          <w:sz w:val="28"/>
          <w:szCs w:val="28"/>
          <w:shd w:val="clear" w:color="auto" w:fill="FFFFFF"/>
        </w:rPr>
        <w:t>медіазасобів</w:t>
      </w:r>
      <w:proofErr w:type="spellEnd"/>
      <w:r w:rsidR="00DE3DEF" w:rsidRPr="00DE3DEF">
        <w:rPr>
          <w:color w:val="202122"/>
          <w:sz w:val="28"/>
          <w:szCs w:val="28"/>
          <w:shd w:val="clear" w:color="auto" w:fill="FFFFFF"/>
        </w:rPr>
        <w:t>, свідомо сприймати і </w:t>
      </w:r>
      <w:r w:rsidR="00DE3DEF" w:rsidRPr="00AF6B19">
        <w:rPr>
          <w:sz w:val="28"/>
          <w:szCs w:val="28"/>
          <w:shd w:val="clear" w:color="auto" w:fill="FFFFFF"/>
        </w:rPr>
        <w:t>критично</w:t>
      </w:r>
      <w:r w:rsidR="00DE3DEF" w:rsidRPr="00DE3DEF">
        <w:rPr>
          <w:color w:val="202122"/>
          <w:sz w:val="28"/>
          <w:szCs w:val="28"/>
          <w:shd w:val="clear" w:color="auto" w:fill="FFFFFF"/>
        </w:rPr>
        <w:t> тлумачити інформацію, відділяти </w:t>
      </w:r>
      <w:r w:rsidR="00DE3DEF" w:rsidRPr="00AF6B19">
        <w:rPr>
          <w:sz w:val="28"/>
          <w:szCs w:val="28"/>
          <w:shd w:val="clear" w:color="auto" w:fill="FFFFFF"/>
        </w:rPr>
        <w:t>реальність</w:t>
      </w:r>
      <w:r w:rsidR="00DE3DEF" w:rsidRPr="00DE3DEF">
        <w:rPr>
          <w:color w:val="202122"/>
          <w:sz w:val="28"/>
          <w:szCs w:val="28"/>
          <w:shd w:val="clear" w:color="auto" w:fill="FFFFFF"/>
        </w:rPr>
        <w:t> від її </w:t>
      </w:r>
      <w:r w:rsidR="00DE3DEF" w:rsidRPr="00AF6B19">
        <w:rPr>
          <w:sz w:val="28"/>
          <w:szCs w:val="28"/>
          <w:shd w:val="clear" w:color="auto" w:fill="FFFFFF"/>
        </w:rPr>
        <w:t>віртуальної симуляції</w:t>
      </w:r>
      <w:r>
        <w:rPr>
          <w:sz w:val="28"/>
          <w:szCs w:val="28"/>
          <w:shd w:val="clear" w:color="auto" w:fill="FFFFFF"/>
        </w:rPr>
        <w:t>,</w:t>
      </w:r>
      <w:r w:rsidR="00DE3DEF" w:rsidRPr="00DE3DEF">
        <w:rPr>
          <w:color w:val="202122"/>
          <w:sz w:val="28"/>
          <w:szCs w:val="28"/>
          <w:shd w:val="clear" w:color="auto" w:fill="FFFFFF"/>
        </w:rPr>
        <w:t xml:space="preserve"> розуміти реальність, сконструйовану </w:t>
      </w:r>
      <w:proofErr w:type="spellStart"/>
      <w:r w:rsidR="00DE3DEF" w:rsidRPr="00DE3DEF">
        <w:rPr>
          <w:color w:val="202122"/>
          <w:sz w:val="28"/>
          <w:szCs w:val="28"/>
          <w:shd w:val="clear" w:color="auto" w:fill="FFFFFF"/>
        </w:rPr>
        <w:t>медіаджерелами</w:t>
      </w:r>
      <w:proofErr w:type="spellEnd"/>
      <w:r w:rsidR="00DE3DEF" w:rsidRPr="00DE3DEF">
        <w:rPr>
          <w:color w:val="202122"/>
          <w:sz w:val="28"/>
          <w:szCs w:val="28"/>
          <w:shd w:val="clear" w:color="auto" w:fill="FFFFFF"/>
        </w:rPr>
        <w:t>, осмислювати </w:t>
      </w:r>
      <w:r w:rsidR="00DE3DEF" w:rsidRPr="00AF6B19">
        <w:rPr>
          <w:sz w:val="28"/>
          <w:szCs w:val="28"/>
          <w:shd w:val="clear" w:color="auto" w:fill="FFFFFF"/>
        </w:rPr>
        <w:t>владні стосунки</w:t>
      </w:r>
      <w:r w:rsidR="00DE3DEF" w:rsidRPr="00DE3DEF">
        <w:rPr>
          <w:color w:val="202122"/>
          <w:sz w:val="28"/>
          <w:szCs w:val="28"/>
          <w:shd w:val="clear" w:color="auto" w:fill="FFFFFF"/>
        </w:rPr>
        <w:t>, </w:t>
      </w:r>
      <w:r w:rsidR="00DE3DEF" w:rsidRPr="00AF6B19">
        <w:rPr>
          <w:sz w:val="28"/>
          <w:szCs w:val="28"/>
          <w:shd w:val="clear" w:color="auto" w:fill="FFFFFF"/>
        </w:rPr>
        <w:t>міфи</w:t>
      </w:r>
      <w:r w:rsidR="00DE3DEF" w:rsidRPr="00DE3DEF">
        <w:rPr>
          <w:color w:val="202122"/>
          <w:sz w:val="28"/>
          <w:szCs w:val="28"/>
          <w:shd w:val="clear" w:color="auto" w:fill="FFFFFF"/>
        </w:rPr>
        <w:t> і типи </w:t>
      </w:r>
      <w:r w:rsidR="00DE3DEF" w:rsidRPr="00AF6B19">
        <w:rPr>
          <w:sz w:val="28"/>
          <w:szCs w:val="28"/>
          <w:shd w:val="clear" w:color="auto" w:fill="FFFFFF"/>
        </w:rPr>
        <w:t>контролю</w:t>
      </w:r>
      <w:r w:rsidR="00DE3DEF" w:rsidRPr="00DE3DEF">
        <w:rPr>
          <w:color w:val="202122"/>
          <w:sz w:val="28"/>
          <w:szCs w:val="28"/>
          <w:shd w:val="clear" w:color="auto" w:fill="FFFFFF"/>
        </w:rPr>
        <w:t xml:space="preserve">, які вони культивують. </w:t>
      </w:r>
      <w:r w:rsidR="00AF6B19">
        <w:rPr>
          <w:rFonts w:eastAsia="Calibri"/>
          <w:sz w:val="28"/>
          <w:szCs w:val="28"/>
          <w:lang w:eastAsia="en-US"/>
        </w:rPr>
        <w:t>О</w:t>
      </w:r>
      <w:r w:rsidR="00B84858" w:rsidRPr="00DE3DEF">
        <w:rPr>
          <w:rFonts w:eastAsia="Calibri"/>
          <w:sz w:val="28"/>
          <w:szCs w:val="28"/>
          <w:lang w:eastAsia="en-US"/>
        </w:rPr>
        <w:t>тож педагогам</w:t>
      </w:r>
      <w:r w:rsidR="00B84858" w:rsidRPr="00D62B0A">
        <w:rPr>
          <w:rFonts w:eastAsia="Calibri"/>
          <w:sz w:val="28"/>
          <w:szCs w:val="28"/>
          <w:lang w:eastAsia="en-US"/>
        </w:rPr>
        <w:t xml:space="preserve"> училища</w:t>
      </w:r>
      <w:r w:rsidR="00AF6B19">
        <w:rPr>
          <w:rFonts w:eastAsia="Calibri"/>
          <w:sz w:val="28"/>
          <w:szCs w:val="28"/>
          <w:lang w:eastAsia="en-US"/>
        </w:rPr>
        <w:t>, зокрема класним керівникам груп та майстрам виробничого навчання,</w:t>
      </w:r>
      <w:r w:rsidR="00B84858" w:rsidRPr="00D62B0A">
        <w:rPr>
          <w:rFonts w:eastAsia="Calibri"/>
          <w:sz w:val="28"/>
          <w:szCs w:val="28"/>
          <w:lang w:eastAsia="en-US"/>
        </w:rPr>
        <w:t xml:space="preserve"> </w:t>
      </w:r>
      <w:r w:rsidR="00AF6B19">
        <w:rPr>
          <w:rFonts w:eastAsia="Calibri"/>
          <w:sz w:val="28"/>
          <w:szCs w:val="28"/>
          <w:lang w:eastAsia="en-US"/>
        </w:rPr>
        <w:t xml:space="preserve">при плануванні виховних заходів </w:t>
      </w:r>
      <w:r>
        <w:rPr>
          <w:rFonts w:eastAsia="Calibri"/>
          <w:sz w:val="28"/>
          <w:szCs w:val="28"/>
          <w:lang w:eastAsia="en-US"/>
        </w:rPr>
        <w:t xml:space="preserve">варто </w:t>
      </w:r>
      <w:r w:rsidR="00AF6B19">
        <w:rPr>
          <w:rFonts w:eastAsia="Calibri"/>
          <w:sz w:val="28"/>
          <w:szCs w:val="28"/>
          <w:lang w:eastAsia="en-US"/>
        </w:rPr>
        <w:t xml:space="preserve">враховувати вимоги медіа освіти, вчити </w:t>
      </w:r>
      <w:r>
        <w:rPr>
          <w:rFonts w:eastAsia="Calibri"/>
          <w:sz w:val="28"/>
          <w:szCs w:val="28"/>
          <w:lang w:eastAsia="en-US"/>
        </w:rPr>
        <w:t xml:space="preserve">здобувачів освіти </w:t>
      </w:r>
      <w:r w:rsidR="00AF6B19">
        <w:rPr>
          <w:rFonts w:eastAsia="Calibri"/>
          <w:sz w:val="28"/>
          <w:szCs w:val="28"/>
          <w:lang w:eastAsia="en-US"/>
        </w:rPr>
        <w:t xml:space="preserve">толерантно відноситися до будь-якої інформації, вчити виважено вести полеміку в </w:t>
      </w:r>
      <w:proofErr w:type="spellStart"/>
      <w:r w:rsidR="00AF6B19">
        <w:rPr>
          <w:rFonts w:eastAsia="Calibri"/>
          <w:sz w:val="28"/>
          <w:szCs w:val="28"/>
          <w:lang w:eastAsia="en-US"/>
        </w:rPr>
        <w:t>Інтернет-ресурсах</w:t>
      </w:r>
      <w:proofErr w:type="spellEnd"/>
      <w:r w:rsidR="00AF6B19">
        <w:rPr>
          <w:rFonts w:eastAsia="Calibri"/>
          <w:sz w:val="28"/>
          <w:szCs w:val="28"/>
          <w:lang w:eastAsia="en-US"/>
        </w:rPr>
        <w:t>, вживати перевірені інформацію (факти ніколи не брешуть)</w:t>
      </w:r>
      <w:r w:rsidR="00B84858" w:rsidRPr="00D62B0A">
        <w:rPr>
          <w:rFonts w:eastAsia="Calibri"/>
          <w:sz w:val="28"/>
          <w:szCs w:val="28"/>
          <w:lang w:eastAsia="en-US"/>
        </w:rPr>
        <w:t>.</w:t>
      </w:r>
    </w:p>
    <w:p w:rsidR="00B84858" w:rsidRPr="00B84858" w:rsidRDefault="00D62B0A" w:rsidP="00DE3DEF">
      <w:pPr>
        <w:tabs>
          <w:tab w:val="left" w:pos="0"/>
        </w:tabs>
        <w:spacing w:line="360" w:lineRule="auto"/>
        <w:ind w:right="-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B0A">
        <w:rPr>
          <w:rFonts w:eastAsia="Calibri"/>
          <w:sz w:val="28"/>
          <w:szCs w:val="28"/>
          <w:lang w:eastAsia="en-US"/>
        </w:rPr>
        <w:lastRenderedPageBreak/>
        <w:t xml:space="preserve">Корисними 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виступами психологічна служба ділилася на психолого-педагогічних семінарах, а саме: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eastAsia="Calibri"/>
          <w:sz w:val="28"/>
          <w:szCs w:val="28"/>
          <w:lang w:eastAsia="en-US"/>
        </w:rPr>
        <w:t>«</w:t>
      </w:r>
      <w:r w:rsidRPr="00B00550">
        <w:rPr>
          <w:rFonts w:ascii="Times New Roman" w:eastAsia="Calibri" w:hAnsi="Times New Roman"/>
          <w:sz w:val="28"/>
          <w:szCs w:val="28"/>
          <w:lang w:eastAsia="en-US"/>
        </w:rPr>
        <w:t>Дисципліна без конфліктів. Засоби ефективного спілкування з учнями».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right="-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«Психологічне </w:t>
      </w:r>
      <w:r w:rsidR="00D62B0A" w:rsidRPr="00B00550">
        <w:rPr>
          <w:rFonts w:ascii="Times New Roman" w:eastAsia="Calibri" w:hAnsi="Times New Roman"/>
          <w:sz w:val="28"/>
          <w:szCs w:val="28"/>
          <w:lang w:eastAsia="en-US"/>
        </w:rPr>
        <w:t>здоров’я</w:t>
      </w:r>
      <w:r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 здобувачів освіти, попередження негативного впливу соціального середовища та соціальних мереж».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«Формування </w:t>
      </w:r>
      <w:proofErr w:type="spellStart"/>
      <w:r w:rsidRPr="00B00550">
        <w:rPr>
          <w:rFonts w:ascii="Times New Roman" w:eastAsia="Calibri" w:hAnsi="Times New Roman"/>
          <w:sz w:val="28"/>
          <w:szCs w:val="28"/>
          <w:lang w:eastAsia="en-US"/>
        </w:rPr>
        <w:t>психолого-фізіологічної</w:t>
      </w:r>
      <w:proofErr w:type="spellEnd"/>
      <w:r w:rsidR="00D62B0A"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00550">
        <w:rPr>
          <w:rFonts w:ascii="Times New Roman" w:eastAsia="Calibri" w:hAnsi="Times New Roman"/>
          <w:sz w:val="28"/>
          <w:szCs w:val="28"/>
          <w:lang w:eastAsia="en-US"/>
        </w:rPr>
        <w:t>стійкості, профілактика стресів, розумових, емоційних перевантажень учнів»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«Чарівна валіза </w:t>
      </w:r>
      <w:proofErr w:type="spellStart"/>
      <w:r w:rsidR="00D62B0A" w:rsidRPr="00B00550">
        <w:rPr>
          <w:rFonts w:ascii="Times New Roman" w:eastAsia="Calibri" w:hAnsi="Times New Roman"/>
          <w:sz w:val="28"/>
          <w:szCs w:val="28"/>
          <w:lang w:eastAsia="en-US"/>
        </w:rPr>
        <w:t>здоров’я</w:t>
      </w:r>
      <w:r w:rsidRPr="00B00550">
        <w:rPr>
          <w:rFonts w:ascii="Times New Roman" w:eastAsia="Calibri" w:hAnsi="Times New Roman"/>
          <w:sz w:val="28"/>
          <w:szCs w:val="28"/>
          <w:lang w:eastAsia="en-US"/>
        </w:rPr>
        <w:t>зберігаючих</w:t>
      </w:r>
      <w:proofErr w:type="spellEnd"/>
      <w:r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технологій. Емоційна гігієна»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ascii="Times New Roman" w:eastAsia="Calibri" w:hAnsi="Times New Roman"/>
          <w:sz w:val="28"/>
          <w:szCs w:val="28"/>
          <w:lang w:eastAsia="en-US"/>
        </w:rPr>
        <w:t>«Роль педагога в розвитку соціальної зрілості учнів»</w:t>
      </w:r>
    </w:p>
    <w:p w:rsidR="00B84858" w:rsidRPr="00B00550" w:rsidRDefault="00B84858" w:rsidP="00AF6B19">
      <w:pPr>
        <w:pStyle w:val="af2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550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B00550">
        <w:rPr>
          <w:rFonts w:ascii="Times New Roman" w:eastAsia="Calibri" w:hAnsi="Times New Roman"/>
          <w:sz w:val="28"/>
          <w:szCs w:val="28"/>
          <w:lang w:eastAsia="en-US"/>
        </w:rPr>
        <w:t>Медіаграмотність</w:t>
      </w:r>
      <w:proofErr w:type="spellEnd"/>
      <w:r w:rsidR="00D62B0A" w:rsidRPr="00B00550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B00550">
        <w:rPr>
          <w:rFonts w:ascii="Times New Roman" w:eastAsia="Calibri" w:hAnsi="Times New Roman"/>
          <w:sz w:val="28"/>
          <w:szCs w:val="28"/>
          <w:lang w:eastAsia="en-US"/>
        </w:rPr>
        <w:t>парасолька від інформаційного дощу».</w:t>
      </w:r>
    </w:p>
    <w:p w:rsidR="00B84858" w:rsidRPr="00B00550" w:rsidRDefault="00D62B0A" w:rsidP="00B005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550">
        <w:rPr>
          <w:rFonts w:eastAsia="Calibri"/>
          <w:sz w:val="28"/>
          <w:szCs w:val="28"/>
          <w:lang w:eastAsia="en-US"/>
        </w:rPr>
        <w:t xml:space="preserve"> У</w:t>
      </w:r>
      <w:r w:rsidR="00B84858" w:rsidRPr="00B00550">
        <w:rPr>
          <w:rFonts w:eastAsia="Calibri"/>
          <w:sz w:val="28"/>
          <w:szCs w:val="28"/>
          <w:lang w:eastAsia="en-US"/>
        </w:rPr>
        <w:t xml:space="preserve"> цьому році в семінарах </w:t>
      </w:r>
      <w:r w:rsidRPr="00B00550">
        <w:rPr>
          <w:rFonts w:eastAsia="Calibri"/>
          <w:sz w:val="28"/>
          <w:szCs w:val="28"/>
          <w:lang w:eastAsia="en-US"/>
        </w:rPr>
        <w:t xml:space="preserve">брали </w:t>
      </w:r>
      <w:r w:rsidR="00B84858" w:rsidRPr="00B00550">
        <w:rPr>
          <w:rFonts w:eastAsia="Calibri"/>
          <w:sz w:val="28"/>
          <w:szCs w:val="28"/>
          <w:lang w:eastAsia="en-US"/>
        </w:rPr>
        <w:t xml:space="preserve">участь </w:t>
      </w:r>
      <w:proofErr w:type="spellStart"/>
      <w:r w:rsidR="00B84858" w:rsidRPr="00B00550">
        <w:rPr>
          <w:rFonts w:eastAsia="Calibri"/>
          <w:sz w:val="28"/>
          <w:szCs w:val="28"/>
          <w:lang w:eastAsia="en-US"/>
        </w:rPr>
        <w:t>Омельчук</w:t>
      </w:r>
      <w:proofErr w:type="spellEnd"/>
      <w:r w:rsidR="00B84858" w:rsidRPr="00B00550">
        <w:rPr>
          <w:rFonts w:eastAsia="Calibri"/>
          <w:sz w:val="28"/>
          <w:szCs w:val="28"/>
          <w:lang w:eastAsia="en-US"/>
        </w:rPr>
        <w:t xml:space="preserve"> Я.В., </w:t>
      </w:r>
      <w:proofErr w:type="spellStart"/>
      <w:r w:rsidR="00B84858" w:rsidRPr="00B00550">
        <w:rPr>
          <w:rFonts w:eastAsia="Calibri"/>
          <w:sz w:val="28"/>
          <w:szCs w:val="28"/>
          <w:lang w:eastAsia="en-US"/>
        </w:rPr>
        <w:t>Ревко</w:t>
      </w:r>
      <w:proofErr w:type="spellEnd"/>
      <w:r w:rsidR="00B84858" w:rsidRPr="00B00550">
        <w:rPr>
          <w:rFonts w:eastAsia="Calibri"/>
          <w:sz w:val="28"/>
          <w:szCs w:val="28"/>
          <w:lang w:eastAsia="en-US"/>
        </w:rPr>
        <w:t xml:space="preserve"> В.С.,</w:t>
      </w:r>
      <w:r w:rsidR="00B005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84858" w:rsidRPr="00B00550">
        <w:rPr>
          <w:rFonts w:eastAsia="Calibri"/>
          <w:sz w:val="28"/>
          <w:szCs w:val="28"/>
          <w:lang w:eastAsia="en-US"/>
        </w:rPr>
        <w:t>Дзяйло</w:t>
      </w:r>
      <w:proofErr w:type="spellEnd"/>
      <w:r w:rsidR="00B84858" w:rsidRPr="00B00550">
        <w:rPr>
          <w:rFonts w:eastAsia="Calibri"/>
          <w:sz w:val="28"/>
          <w:szCs w:val="28"/>
          <w:lang w:eastAsia="en-US"/>
        </w:rPr>
        <w:t xml:space="preserve"> В.П., </w:t>
      </w:r>
      <w:proofErr w:type="spellStart"/>
      <w:r w:rsidR="00B84858" w:rsidRPr="00B00550">
        <w:rPr>
          <w:rFonts w:eastAsia="Calibri"/>
          <w:sz w:val="28"/>
          <w:szCs w:val="28"/>
          <w:lang w:eastAsia="en-US"/>
        </w:rPr>
        <w:t>Манюк</w:t>
      </w:r>
      <w:proofErr w:type="spellEnd"/>
      <w:r w:rsidR="00B84858" w:rsidRPr="00B00550">
        <w:rPr>
          <w:rFonts w:eastAsia="Calibri"/>
          <w:sz w:val="28"/>
          <w:szCs w:val="28"/>
          <w:lang w:eastAsia="en-US"/>
        </w:rPr>
        <w:t xml:space="preserve"> Н.О., Горськ</w:t>
      </w:r>
      <w:r w:rsidRPr="00B00550">
        <w:rPr>
          <w:rFonts w:eastAsia="Calibri"/>
          <w:sz w:val="28"/>
          <w:szCs w:val="28"/>
          <w:lang w:eastAsia="en-US"/>
        </w:rPr>
        <w:t>а Т.В., Блоха О.В., Власюк С.М.</w:t>
      </w:r>
    </w:p>
    <w:p w:rsidR="00B84858" w:rsidRPr="00B84858" w:rsidRDefault="00D62B0A" w:rsidP="00B005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B0A">
        <w:rPr>
          <w:sz w:val="28"/>
          <w:szCs w:val="28"/>
        </w:rPr>
        <w:t>Соціальним педагогам та практичним психологом проводилися групові</w:t>
      </w:r>
      <w:r w:rsidRPr="00D62B0A">
        <w:rPr>
          <w:rFonts w:eastAsia="Calibri"/>
          <w:sz w:val="28"/>
          <w:szCs w:val="28"/>
          <w:lang w:eastAsia="en-US"/>
        </w:rPr>
        <w:t xml:space="preserve">  та індивідуальні </w:t>
      </w:r>
      <w:r w:rsidR="00B84858" w:rsidRPr="00B84858">
        <w:rPr>
          <w:rFonts w:eastAsia="Calibri"/>
          <w:sz w:val="28"/>
          <w:szCs w:val="28"/>
          <w:lang w:eastAsia="en-US"/>
        </w:rPr>
        <w:t>бесіди</w:t>
      </w:r>
      <w:r w:rsidRPr="00D62B0A">
        <w:rPr>
          <w:rFonts w:eastAsia="Calibri"/>
          <w:sz w:val="28"/>
          <w:szCs w:val="28"/>
          <w:lang w:eastAsia="en-US"/>
        </w:rPr>
        <w:t>, тренінги</w:t>
      </w:r>
      <w:r w:rsidR="00B84858" w:rsidRPr="00B84858">
        <w:rPr>
          <w:rFonts w:eastAsia="Calibri"/>
          <w:sz w:val="28"/>
          <w:szCs w:val="28"/>
          <w:lang w:eastAsia="en-US"/>
        </w:rPr>
        <w:t xml:space="preserve"> на теми: «STOP </w:t>
      </w:r>
      <w:proofErr w:type="spellStart"/>
      <w:r w:rsidR="00B84858" w:rsidRPr="00B84858">
        <w:rPr>
          <w:rFonts w:eastAsia="Calibri"/>
          <w:sz w:val="28"/>
          <w:szCs w:val="28"/>
          <w:lang w:eastAsia="en-US"/>
        </w:rPr>
        <w:t>булінг</w:t>
      </w:r>
      <w:proofErr w:type="spellEnd"/>
      <w:r w:rsidR="00B84858" w:rsidRPr="00B84858">
        <w:rPr>
          <w:rFonts w:eastAsia="Calibri"/>
          <w:sz w:val="28"/>
          <w:szCs w:val="28"/>
          <w:lang w:eastAsia="en-US"/>
        </w:rPr>
        <w:t>», «Підлітковий суїцид», «Закон і ми», «Життя людини – найвища цінність», «Ми</w:t>
      </w:r>
      <w:r w:rsidRPr="00D62B0A">
        <w:rPr>
          <w:rFonts w:eastAsia="Calibri"/>
          <w:sz w:val="28"/>
          <w:szCs w:val="28"/>
          <w:lang w:eastAsia="en-US"/>
        </w:rPr>
        <w:t xml:space="preserve"> </w:t>
      </w:r>
      <w:r w:rsidR="00B84858" w:rsidRPr="00B84858">
        <w:rPr>
          <w:rFonts w:eastAsia="Calibri"/>
          <w:sz w:val="28"/>
          <w:szCs w:val="28"/>
          <w:lang w:eastAsia="en-US"/>
        </w:rPr>
        <w:t>-</w:t>
      </w:r>
      <w:r w:rsidRPr="00D62B0A">
        <w:rPr>
          <w:rFonts w:eastAsia="Calibri"/>
          <w:sz w:val="28"/>
          <w:szCs w:val="28"/>
          <w:lang w:eastAsia="en-US"/>
        </w:rPr>
        <w:t xml:space="preserve"> </w:t>
      </w:r>
      <w:r w:rsidR="00B84858" w:rsidRPr="00B84858">
        <w:rPr>
          <w:rFonts w:eastAsia="Calibri"/>
          <w:sz w:val="28"/>
          <w:szCs w:val="28"/>
          <w:lang w:eastAsia="en-US"/>
        </w:rPr>
        <w:t>творці свого інформаційного простору» були проведені в групах №2, №4, №8, №9, №27, №29.</w:t>
      </w:r>
    </w:p>
    <w:p w:rsidR="00B84858" w:rsidRPr="00B84858" w:rsidRDefault="00B84858" w:rsidP="00D62B0A">
      <w:pPr>
        <w:spacing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4858">
        <w:rPr>
          <w:rFonts w:eastAsia="Calibri"/>
          <w:sz w:val="28"/>
          <w:szCs w:val="28"/>
          <w:lang w:eastAsia="en-US"/>
        </w:rPr>
        <w:t xml:space="preserve">Психологічна служба протягом року </w:t>
      </w:r>
      <w:r w:rsidR="00D62B0A" w:rsidRPr="00D62B0A">
        <w:rPr>
          <w:rFonts w:eastAsia="Calibri"/>
          <w:sz w:val="28"/>
          <w:szCs w:val="28"/>
          <w:lang w:eastAsia="en-US"/>
        </w:rPr>
        <w:t xml:space="preserve">тісно </w:t>
      </w:r>
      <w:r w:rsidRPr="00B84858">
        <w:rPr>
          <w:rFonts w:eastAsia="Calibri"/>
          <w:sz w:val="28"/>
          <w:szCs w:val="28"/>
          <w:lang w:eastAsia="en-US"/>
        </w:rPr>
        <w:t>співпрацювала з пред</w:t>
      </w:r>
      <w:r w:rsidR="00B00550">
        <w:rPr>
          <w:rFonts w:eastAsia="Calibri"/>
          <w:sz w:val="28"/>
          <w:szCs w:val="28"/>
          <w:lang w:eastAsia="en-US"/>
        </w:rPr>
        <w:t>ставниками Ювенальної превенції</w:t>
      </w:r>
      <w:r w:rsidRPr="00B84858">
        <w:rPr>
          <w:rFonts w:eastAsia="Calibri"/>
          <w:sz w:val="28"/>
          <w:szCs w:val="28"/>
          <w:lang w:eastAsia="en-US"/>
        </w:rPr>
        <w:t xml:space="preserve"> та іншими спеціалістами соціальної сфери.</w:t>
      </w:r>
    </w:p>
    <w:p w:rsidR="00B84858" w:rsidRPr="00A9263D" w:rsidRDefault="00A9263D" w:rsidP="00B84858">
      <w:pPr>
        <w:spacing w:line="360" w:lineRule="auto"/>
        <w:ind w:firstLine="566"/>
        <w:jc w:val="both"/>
        <w:rPr>
          <w:b/>
          <w:sz w:val="28"/>
          <w:szCs w:val="28"/>
        </w:rPr>
      </w:pPr>
      <w:r w:rsidRPr="00A9263D">
        <w:rPr>
          <w:b/>
          <w:sz w:val="28"/>
          <w:szCs w:val="28"/>
        </w:rPr>
        <w:t>Щодо виховної та спортивної роботи в період карантину</w:t>
      </w:r>
      <w:r>
        <w:rPr>
          <w:b/>
          <w:sz w:val="28"/>
          <w:szCs w:val="28"/>
        </w:rPr>
        <w:t>.</w:t>
      </w:r>
    </w:p>
    <w:p w:rsidR="00E74714" w:rsidRDefault="00A92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Класні керівники, завідувачі кабінетів, викладачі</w:t>
      </w:r>
      <w:r w:rsidR="00795625">
        <w:rPr>
          <w:color w:val="000000"/>
          <w:sz w:val="28"/>
          <w:szCs w:val="28"/>
        </w:rPr>
        <w:t xml:space="preserve">  предмета «Фізична культура» виконують посадові обов’язки</w:t>
      </w:r>
      <w:r>
        <w:rPr>
          <w:color w:val="000000"/>
          <w:sz w:val="28"/>
          <w:szCs w:val="28"/>
        </w:rPr>
        <w:t>, з</w:t>
      </w:r>
      <w:r w:rsidR="00795625">
        <w:rPr>
          <w:color w:val="000000"/>
          <w:sz w:val="28"/>
          <w:szCs w:val="28"/>
        </w:rPr>
        <w:t>вітують про роботу через відкриті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 w:rsidR="00795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заходи</w:t>
      </w:r>
      <w:r w:rsidR="0079562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Відвідування уроків адміністрацією підтверджує системність у роботі</w:t>
      </w:r>
      <w:r w:rsidR="00313331">
        <w:rPr>
          <w:color w:val="000000"/>
          <w:sz w:val="28"/>
          <w:szCs w:val="28"/>
        </w:rPr>
        <w:t xml:space="preserve"> викладачів  фізичної культури.</w:t>
      </w:r>
      <w:r>
        <w:rPr>
          <w:color w:val="000000"/>
          <w:sz w:val="28"/>
          <w:szCs w:val="28"/>
        </w:rPr>
        <w:t xml:space="preserve"> </w:t>
      </w:r>
    </w:p>
    <w:p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Бібліотека</w:t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Разом з усім світом училище впевнено крокує до </w:t>
      </w:r>
      <w:proofErr w:type="spellStart"/>
      <w:r>
        <w:rPr>
          <w:color w:val="000000"/>
          <w:sz w:val="28"/>
          <w:szCs w:val="28"/>
        </w:rPr>
        <w:t>цифривізації</w:t>
      </w:r>
      <w:proofErr w:type="spellEnd"/>
      <w:r>
        <w:rPr>
          <w:color w:val="000000"/>
          <w:sz w:val="28"/>
          <w:szCs w:val="28"/>
        </w:rPr>
        <w:t xml:space="preserve"> освітньої діяльності, яка передбачає широке використання електронних засобів навчання.  </w:t>
      </w:r>
      <w:r w:rsidR="00FD47E3">
        <w:rPr>
          <w:color w:val="000000"/>
          <w:sz w:val="28"/>
          <w:szCs w:val="28"/>
        </w:rPr>
        <w:t>Ось уже другий рік в училищі працює інтерактивна читальня.</w:t>
      </w:r>
    </w:p>
    <w:p w:rsidR="00E74714" w:rsidRDefault="006357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Але бібліотека  - це насамперед наявність</w:t>
      </w:r>
      <w:r w:rsidR="00795625">
        <w:rPr>
          <w:color w:val="000000"/>
          <w:sz w:val="28"/>
          <w:szCs w:val="28"/>
          <w:highlight w:val="white"/>
        </w:rPr>
        <w:t xml:space="preserve"> підручників, посібників, збірників, </w:t>
      </w:r>
      <w:r>
        <w:rPr>
          <w:color w:val="000000"/>
          <w:sz w:val="28"/>
          <w:szCs w:val="28"/>
          <w:highlight w:val="white"/>
        </w:rPr>
        <w:t>художньої літератури, періодики тощо.</w:t>
      </w:r>
      <w:r w:rsidR="00795625">
        <w:rPr>
          <w:color w:val="000000"/>
          <w:sz w:val="28"/>
          <w:szCs w:val="28"/>
          <w:highlight w:val="white"/>
        </w:rPr>
        <w:t xml:space="preserve"> Протягом останніх років активно оновлювалась навчальна література. </w:t>
      </w:r>
      <w:r w:rsidR="0086051D">
        <w:rPr>
          <w:color w:val="000000"/>
          <w:sz w:val="28"/>
          <w:szCs w:val="28"/>
          <w:highlight w:val="white"/>
        </w:rPr>
        <w:t xml:space="preserve">Училище забезпечене шкільними підручниками. А на </w:t>
      </w:r>
      <w:proofErr w:type="spellStart"/>
      <w:r w:rsidR="0086051D">
        <w:rPr>
          <w:color w:val="000000"/>
          <w:sz w:val="28"/>
          <w:szCs w:val="28"/>
          <w:highlight w:val="white"/>
        </w:rPr>
        <w:t>п</w:t>
      </w:r>
      <w:r>
        <w:rPr>
          <w:color w:val="000000"/>
          <w:sz w:val="28"/>
          <w:szCs w:val="28"/>
          <w:highlight w:val="white"/>
        </w:rPr>
        <w:t>ередплачення</w:t>
      </w:r>
      <w:proofErr w:type="spellEnd"/>
      <w:r w:rsidR="00795625">
        <w:rPr>
          <w:color w:val="000000"/>
          <w:sz w:val="28"/>
          <w:szCs w:val="28"/>
          <w:highlight w:val="white"/>
        </w:rPr>
        <w:t xml:space="preserve"> періодичних видань </w:t>
      </w:r>
      <w:r w:rsidR="0086051D">
        <w:rPr>
          <w:color w:val="000000"/>
          <w:sz w:val="28"/>
          <w:szCs w:val="28"/>
          <w:highlight w:val="white"/>
        </w:rPr>
        <w:t xml:space="preserve">коштів не виділили, тому </w:t>
      </w:r>
      <w:r>
        <w:rPr>
          <w:color w:val="000000"/>
          <w:sz w:val="28"/>
          <w:szCs w:val="28"/>
          <w:highlight w:val="white"/>
        </w:rPr>
        <w:t xml:space="preserve">педагоги </w:t>
      </w:r>
      <w:r w:rsidR="0086051D">
        <w:rPr>
          <w:color w:val="000000"/>
          <w:sz w:val="28"/>
          <w:szCs w:val="28"/>
          <w:highlight w:val="white"/>
        </w:rPr>
        <w:t>знаходять необхідну інформацію в мережі Інтернет</w:t>
      </w:r>
      <w:r w:rsidR="00795625">
        <w:rPr>
          <w:color w:val="000000"/>
          <w:sz w:val="28"/>
          <w:szCs w:val="28"/>
          <w:highlight w:val="white"/>
        </w:rPr>
        <w:t>.</w:t>
      </w:r>
    </w:p>
    <w:p w:rsidR="006357B8" w:rsidRDefault="006357B8" w:rsidP="006357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Завідувачка бібліотеки Алла Володимирівна Титова активно бере участь у освітній діяльності училища. До прикладу: провела - </w:t>
      </w:r>
      <w:r w:rsidRPr="006357B8">
        <w:rPr>
          <w:rFonts w:eastAsia="Calibri"/>
          <w:sz w:val="28"/>
          <w:szCs w:val="28"/>
          <w:lang w:eastAsia="en-US"/>
        </w:rPr>
        <w:t xml:space="preserve"> </w:t>
      </w:r>
    </w:p>
    <w:p w:rsidR="006357B8" w:rsidRPr="006357B8" w:rsidRDefault="006357B8" w:rsidP="008F4E7C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7B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вечір-реквієм </w:t>
      </w:r>
      <w:r w:rsidRPr="006357B8">
        <w:rPr>
          <w:rFonts w:ascii="Times New Roman" w:eastAsia="Calibri" w:hAnsi="Times New Roman"/>
          <w:b/>
          <w:bCs/>
          <w:color w:val="000000"/>
          <w:sz w:val="28"/>
          <w:lang w:eastAsia="en-US"/>
        </w:rPr>
        <w:t>"Небесна сотня. Мрії, що обірвалися..."</w:t>
      </w:r>
      <w:r w:rsidRPr="006357B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присвячений Дню Героїв Небесної Сотні; </w:t>
      </w:r>
    </w:p>
    <w:p w:rsidR="006357B8" w:rsidRPr="006357B8" w:rsidRDefault="006357B8" w:rsidP="008F4E7C">
      <w:pPr>
        <w:pStyle w:val="af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7B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357B8">
        <w:rPr>
          <w:rFonts w:ascii="Times New Roman" w:eastAsia="Calibri" w:hAnsi="Times New Roman"/>
          <w:sz w:val="28"/>
          <w:szCs w:val="28"/>
          <w:lang w:eastAsia="en-US"/>
        </w:rPr>
        <w:t xml:space="preserve">рамках тижня української мови та літератури </w:t>
      </w:r>
      <w:proofErr w:type="spellStart"/>
      <w:r w:rsidRPr="006357B8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комеморативну</w:t>
      </w:r>
      <w:proofErr w:type="spellEnd"/>
      <w:r w:rsidRPr="006357B8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гру </w:t>
      </w:r>
      <w:r w:rsidRPr="006357B8">
        <w:rPr>
          <w:rFonts w:ascii="Times New Roman" w:eastAsia="Calibri" w:hAnsi="Times New Roman"/>
          <w:b/>
          <w:bCs/>
          <w:sz w:val="28"/>
          <w:lang w:eastAsia="en-US"/>
        </w:rPr>
        <w:t>"150 слів про Лесю Українку";</w:t>
      </w:r>
    </w:p>
    <w:p w:rsidR="006357B8" w:rsidRPr="006357B8" w:rsidRDefault="006357B8" w:rsidP="008F4E7C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віртуальн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екскурсі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Бульвар сучасної скульптури, що на бульварі Олександрійському у м. Біла Церква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357B8" w:rsidRPr="006357B8" w:rsidRDefault="00B8485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6357B8" w:rsidRPr="006357B8">
        <w:rPr>
          <w:rFonts w:eastAsia="Calibri"/>
          <w:sz w:val="28"/>
          <w:szCs w:val="28"/>
          <w:lang w:eastAsia="en-US"/>
        </w:rPr>
        <w:t xml:space="preserve">о 35-ої річниці Чорнобильської катастрофи проведено </w:t>
      </w:r>
      <w:proofErr w:type="spellStart"/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урок-тризну "Чорнобиль: системна помилка»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357B8" w:rsidRPr="006357B8" w:rsidRDefault="006357B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проведений бібліотечний урок-звитяга «Прагнення до свободи – вчора, патріотизм і нездоланність – сьогодні, гідна Україна – завтра» з нагоди Дня пам'яті та примирення та Дня перемоги над нацизмом у Другій світові війні</w:t>
      </w:r>
      <w:r w:rsidR="00B848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357B8" w:rsidRPr="006357B8" w:rsidRDefault="00B8485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Дня Європи в Україні проведена інформаційна година "Серце України разом з Європою"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357B8" w:rsidRPr="006357B8" w:rsidRDefault="00B8485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творено та розміщено на сайті бібліотеки віртуальну екскурсію Об'єктами Всесвітньої спадщини ЮНЕСКО в країні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357B8" w:rsidRPr="006357B8" w:rsidRDefault="00B8485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 Дня космонавтики створено </w:t>
      </w:r>
      <w:proofErr w:type="spellStart"/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арт-колаж</w:t>
      </w:r>
      <w:proofErr w:type="spellEnd"/>
      <w:r w:rsidR="006357B8" w:rsidRPr="006357B8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57B8" w:rsidRPr="006357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за серією картин </w:t>
      </w:r>
      <w:r w:rsidR="006357B8" w:rsidRPr="006357B8">
        <w:rPr>
          <w:rFonts w:eastAsia="Calibri"/>
          <w:sz w:val="28"/>
          <w:szCs w:val="28"/>
          <w:lang w:eastAsia="en-US"/>
        </w:rPr>
        <w:t xml:space="preserve">художника Олега </w:t>
      </w:r>
      <w:proofErr w:type="spellStart"/>
      <w:r w:rsidR="006357B8" w:rsidRPr="006357B8">
        <w:rPr>
          <w:rFonts w:eastAsia="Calibri"/>
          <w:sz w:val="28"/>
          <w:szCs w:val="28"/>
          <w:lang w:eastAsia="en-US"/>
        </w:rPr>
        <w:t>Шупляка</w:t>
      </w:r>
      <w:proofErr w:type="spellEnd"/>
      <w:r w:rsidR="006357B8" w:rsidRPr="006357B8">
        <w:rPr>
          <w:rFonts w:eastAsia="Calibri"/>
          <w:sz w:val="28"/>
          <w:szCs w:val="28"/>
          <w:lang w:eastAsia="en-US"/>
        </w:rPr>
        <w:t> </w:t>
      </w:r>
      <w:r w:rsidR="006357B8" w:rsidRPr="006357B8">
        <w:rPr>
          <w:rFonts w:eastAsia="Calibri"/>
          <w:b/>
          <w:bCs/>
          <w:i/>
          <w:iCs/>
          <w:sz w:val="28"/>
          <w:szCs w:val="28"/>
          <w:lang w:eastAsia="en-US"/>
        </w:rPr>
        <w:t>"Український космос"</w:t>
      </w:r>
      <w:r>
        <w:rPr>
          <w:rFonts w:eastAsia="Calibri"/>
          <w:sz w:val="28"/>
          <w:szCs w:val="28"/>
          <w:lang w:eastAsia="en-US"/>
        </w:rPr>
        <w:t>;</w:t>
      </w:r>
    </w:p>
    <w:p w:rsidR="006357B8" w:rsidRPr="006357B8" w:rsidRDefault="00B8485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357B8" w:rsidRPr="006357B8">
        <w:rPr>
          <w:rFonts w:eastAsia="Calibri"/>
          <w:sz w:val="28"/>
          <w:szCs w:val="28"/>
          <w:lang w:eastAsia="en-US"/>
        </w:rPr>
        <w:t>ротягом року вела</w:t>
      </w:r>
      <w:r>
        <w:rPr>
          <w:rFonts w:eastAsia="Calibri"/>
          <w:sz w:val="28"/>
          <w:szCs w:val="28"/>
          <w:lang w:eastAsia="en-US"/>
        </w:rPr>
        <w:t>ся робота з бібліотечним фондом;</w:t>
      </w:r>
    </w:p>
    <w:p w:rsidR="006357B8" w:rsidRPr="006357B8" w:rsidRDefault="006357B8" w:rsidP="008F4E7C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57B8">
        <w:rPr>
          <w:rFonts w:eastAsia="Calibri"/>
          <w:sz w:val="28"/>
          <w:szCs w:val="28"/>
          <w:lang w:eastAsia="en-US"/>
        </w:rPr>
        <w:t>Індивідуальне обслуговування читачів (надавалися рекомендації у виборі художньої літератури).</w:t>
      </w:r>
    </w:p>
    <w:p w:rsidR="00E74714" w:rsidRDefault="00795625" w:rsidP="008F4E7C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Господарська діяльність </w:t>
      </w:r>
    </w:p>
    <w:p w:rsidR="00E74714" w:rsidRDefault="00795625" w:rsidP="008F4E7C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Безпечне і комфортне життя навчального закладу забезпечують працівники господарської частини та гуртожитку. </w:t>
      </w:r>
      <w:r w:rsidR="0086051D">
        <w:rPr>
          <w:sz w:val="28"/>
          <w:szCs w:val="28"/>
        </w:rPr>
        <w:t xml:space="preserve">В зв’язку з карантинними обмеженнями на плечі прибиральниць лягло прибирання навчальних кабінетів, обробка поверхонь учнівських столів, дверей, поручнів </w:t>
      </w:r>
      <w:proofErr w:type="spellStart"/>
      <w:r w:rsidR="0086051D">
        <w:rPr>
          <w:sz w:val="28"/>
          <w:szCs w:val="28"/>
        </w:rPr>
        <w:t>дезрозчинами</w:t>
      </w:r>
      <w:proofErr w:type="spellEnd"/>
      <w:r w:rsidR="0086051D">
        <w:rPr>
          <w:sz w:val="28"/>
          <w:szCs w:val="28"/>
        </w:rPr>
        <w:t>. Ми вдячні службі за забезпечення санітарного комфорту в навчальному закладі.</w:t>
      </w:r>
    </w:p>
    <w:p w:rsidR="00E74714" w:rsidRDefault="00795625" w:rsidP="008605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Значна увага приділяється зовнішньому вигляду зеленої зони. Доглянуті клумби тішать різноцвіттям. </w:t>
      </w:r>
      <w:r w:rsidR="0086051D">
        <w:rPr>
          <w:color w:val="000000"/>
          <w:sz w:val="28"/>
          <w:szCs w:val="28"/>
        </w:rPr>
        <w:t xml:space="preserve">Працює </w:t>
      </w:r>
      <w:r>
        <w:rPr>
          <w:color w:val="000000"/>
          <w:sz w:val="28"/>
          <w:szCs w:val="28"/>
        </w:rPr>
        <w:t>проєкт з ландшафтного дизайну «Держава в державі». Всі висаджені рослини активно ростуть</w:t>
      </w:r>
      <w:r w:rsidR="00AD14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Систематично проводиться декоративна обрізка кущового обрамлення тротуарів, коситься трава в парковій зоні, прополюються клумби.</w:t>
      </w:r>
      <w:r w:rsidR="0086051D">
        <w:rPr>
          <w:color w:val="000000"/>
          <w:sz w:val="28"/>
          <w:szCs w:val="28"/>
        </w:rPr>
        <w:t xml:space="preserve"> Квіткове </w:t>
      </w:r>
      <w:r w:rsidR="00B00550">
        <w:rPr>
          <w:color w:val="000000"/>
          <w:sz w:val="28"/>
          <w:szCs w:val="28"/>
        </w:rPr>
        <w:t>різнобарв’я</w:t>
      </w:r>
      <w:r w:rsidR="0086051D">
        <w:rPr>
          <w:color w:val="000000"/>
          <w:sz w:val="28"/>
          <w:szCs w:val="28"/>
        </w:rPr>
        <w:t xml:space="preserve"> поповнили 6 кущів гортензії.</w:t>
      </w:r>
    </w:p>
    <w:p w:rsidR="00E74714" w:rsidRDefault="00795625" w:rsidP="008605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прибирання території, навчальних корпусів, майстерень, гуртожитку та 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інших приміщень училище забезпечується необхідною кількістю інвентарю, миючих </w:t>
      </w:r>
      <w:r w:rsidR="00AD149E">
        <w:rPr>
          <w:sz w:val="28"/>
          <w:szCs w:val="28"/>
        </w:rPr>
        <w:t xml:space="preserve">та </w:t>
      </w:r>
      <w:proofErr w:type="spellStart"/>
      <w:r w:rsidR="00AD149E">
        <w:rPr>
          <w:sz w:val="28"/>
          <w:szCs w:val="28"/>
        </w:rPr>
        <w:t>дизенфікуючих</w:t>
      </w:r>
      <w:proofErr w:type="spellEnd"/>
      <w:r w:rsidR="00AD149E">
        <w:rPr>
          <w:sz w:val="28"/>
          <w:szCs w:val="28"/>
        </w:rPr>
        <w:t xml:space="preserve"> засобів, зокрема на це витратили</w:t>
      </w:r>
      <w:r w:rsidR="00E10905">
        <w:rPr>
          <w:sz w:val="28"/>
          <w:szCs w:val="28"/>
        </w:rPr>
        <w:t>:</w:t>
      </w:r>
      <w:r w:rsidR="00AD149E">
        <w:rPr>
          <w:sz w:val="28"/>
          <w:szCs w:val="28"/>
        </w:rPr>
        <w:t xml:space="preserve"> на миючі засоби – 24 700 грн., </w:t>
      </w:r>
      <w:r w:rsidR="00E10905">
        <w:rPr>
          <w:sz w:val="28"/>
          <w:szCs w:val="28"/>
        </w:rPr>
        <w:t xml:space="preserve">на </w:t>
      </w:r>
      <w:r w:rsidR="00AD149E">
        <w:rPr>
          <w:sz w:val="28"/>
          <w:szCs w:val="28"/>
        </w:rPr>
        <w:t>дезінфікуючі засоби</w:t>
      </w:r>
      <w:r w:rsidR="00E10905">
        <w:rPr>
          <w:sz w:val="28"/>
          <w:szCs w:val="28"/>
        </w:rPr>
        <w:t xml:space="preserve"> -</w:t>
      </w:r>
      <w:r w:rsidR="00AD149E">
        <w:rPr>
          <w:sz w:val="28"/>
          <w:szCs w:val="28"/>
        </w:rPr>
        <w:t xml:space="preserve"> 5 200 грн.</w:t>
      </w:r>
      <w:r>
        <w:rPr>
          <w:sz w:val="28"/>
          <w:szCs w:val="28"/>
        </w:rPr>
        <w:t xml:space="preserve"> </w:t>
      </w:r>
      <w:r w:rsidR="007E0656">
        <w:rPr>
          <w:sz w:val="28"/>
          <w:szCs w:val="28"/>
        </w:rPr>
        <w:t xml:space="preserve">За вивезення побутового сміття училище щомісяця </w:t>
      </w:r>
      <w:proofErr w:type="spellStart"/>
      <w:r w:rsidR="007E0656">
        <w:rPr>
          <w:sz w:val="28"/>
          <w:szCs w:val="28"/>
        </w:rPr>
        <w:t>проплачує</w:t>
      </w:r>
      <w:proofErr w:type="spellEnd"/>
      <w:r w:rsidR="007E0656">
        <w:rPr>
          <w:sz w:val="28"/>
          <w:szCs w:val="28"/>
        </w:rPr>
        <w:t xml:space="preserve"> 10 000 грн. </w:t>
      </w:r>
      <w:r>
        <w:rPr>
          <w:sz w:val="28"/>
          <w:szCs w:val="28"/>
        </w:rPr>
        <w:t>Під час карантину забезпечуємо дотримання санітарних вимог.</w:t>
      </w:r>
    </w:p>
    <w:p w:rsidR="00E74714" w:rsidRDefault="00795625">
      <w:pPr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Фінансове забезпечення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Будь-яка структура має фінансову та юридичну служби. Протягом навчального року </w:t>
      </w:r>
      <w:r w:rsidR="00AD149E">
        <w:rPr>
          <w:sz w:val="28"/>
          <w:szCs w:val="28"/>
        </w:rPr>
        <w:t xml:space="preserve">всі </w:t>
      </w:r>
      <w:r>
        <w:rPr>
          <w:sz w:val="28"/>
          <w:szCs w:val="28"/>
        </w:rPr>
        <w:t xml:space="preserve">учасники освітнього процесу  вчасно одержували заробітну плату та стипендію. Всі фінансові операції (закупівлі різних матеріалів, обладнання, оплата послуг, ремонтів) здійснюємо через тендерний комітет, а з 20 квітня цю роботу контролює уповноважена особа. </w:t>
      </w:r>
    </w:p>
    <w:p w:rsidR="00E74714" w:rsidRDefault="0079562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проводимо інвентаризацію всього наявного в училищі, інвентаризаційна комісія здійснює списання та утилізацію. 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88"/>
        <w:gridCol w:w="2268"/>
      </w:tblGrid>
      <w:tr w:rsidR="00E74714">
        <w:trPr>
          <w:trHeight w:val="406"/>
        </w:trPr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Надходження коштів з обласного бюджету</w:t>
            </w:r>
          </w:p>
        </w:tc>
        <w:tc>
          <w:tcPr>
            <w:tcW w:w="2268" w:type="dxa"/>
          </w:tcPr>
          <w:p w:rsidR="00E74714" w:rsidRDefault="004A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25 040 490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тому числі: стипендія</w:t>
            </w:r>
          </w:p>
        </w:tc>
        <w:tc>
          <w:tcPr>
            <w:tcW w:w="2268" w:type="dxa"/>
          </w:tcPr>
          <w:p w:rsidR="00E74714" w:rsidRDefault="004A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3 338 450 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Зарплата та нарахування на зарплату </w:t>
            </w:r>
          </w:p>
        </w:tc>
        <w:tc>
          <w:tcPr>
            <w:tcW w:w="2268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  <w:p w:rsidR="004A15B7" w:rsidRDefault="004A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18 453 668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матеріалів та інвентарю</w:t>
            </w:r>
          </w:p>
        </w:tc>
        <w:tc>
          <w:tcPr>
            <w:tcW w:w="2268" w:type="dxa"/>
          </w:tcPr>
          <w:p w:rsidR="00E74714" w:rsidRDefault="004A15B7" w:rsidP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1508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5080">
              <w:rPr>
                <w:color w:val="000000"/>
                <w:sz w:val="28"/>
                <w:szCs w:val="28"/>
              </w:rPr>
              <w:t>18</w:t>
            </w:r>
            <w:r w:rsidR="009135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4714" w:rsidTr="00CB4746">
        <w:trPr>
          <w:trHeight w:val="1554"/>
        </w:trPr>
        <w:tc>
          <w:tcPr>
            <w:tcW w:w="8188" w:type="dxa"/>
            <w:tcBorders>
              <w:bottom w:val="single" w:sz="4" w:space="0" w:color="000000"/>
            </w:tcBorders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Оплата послуг (крім комунальних)</w:t>
            </w:r>
          </w:p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тому числі: </w:t>
            </w:r>
          </w:p>
          <w:p w:rsidR="00CB4746" w:rsidRDefault="00795625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Технічне обслуговування систем</w:t>
            </w:r>
            <w:r w:rsidR="00CB47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протипожежного захисту</w:t>
            </w:r>
          </w:p>
          <w:p w:rsidR="00CB4746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Проектно-кошторисна документація</w:t>
            </w:r>
            <w:r w:rsidR="00795625">
              <w:rPr>
                <w:color w:val="000000"/>
                <w:sz w:val="28"/>
                <w:szCs w:val="28"/>
              </w:rPr>
              <w:t xml:space="preserve">       </w:t>
            </w:r>
          </w:p>
          <w:p w:rsidR="00E74714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Знімання території</w:t>
            </w:r>
            <w:r w:rsidR="0079562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для архітектурного плану</w:t>
            </w:r>
          </w:p>
          <w:p w:rsidR="00CB4746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Встановлення метало-пластикових вікон (НПЦ) </w:t>
            </w:r>
          </w:p>
          <w:p w:rsidR="00CB4746" w:rsidRDefault="00CB4746" w:rsidP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нагляд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15B7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174 603</w:t>
            </w:r>
          </w:p>
          <w:p w:rsidR="00CB4746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  <w:p w:rsidR="00CB4746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49 800</w:t>
            </w:r>
          </w:p>
          <w:p w:rsidR="00CB4746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49 140</w:t>
            </w:r>
          </w:p>
          <w:p w:rsidR="00CB4746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11 200</w:t>
            </w:r>
          </w:p>
          <w:p w:rsidR="00CB4746" w:rsidRDefault="00CB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47 800</w:t>
            </w:r>
          </w:p>
          <w:p w:rsidR="00CB4746" w:rsidRDefault="00CB4746" w:rsidP="0091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16 66</w:t>
            </w:r>
            <w:r w:rsidR="009135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Комунальні послуги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2 078 453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Видатки на стипендію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3 338 450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Видатки на відрядження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3 480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Харчування учнів (сироти)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345 280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Матеріальна допомога сиротам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217 170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М’який інвентар </w:t>
            </w:r>
          </w:p>
        </w:tc>
        <w:tc>
          <w:tcPr>
            <w:tcW w:w="2268" w:type="dxa"/>
          </w:tcPr>
          <w:p w:rsidR="00E74714" w:rsidRDefault="00615080" w:rsidP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E74714">
        <w:tc>
          <w:tcPr>
            <w:tcW w:w="8188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витрати: придбання медикаментів</w:t>
            </w:r>
          </w:p>
        </w:tc>
        <w:tc>
          <w:tcPr>
            <w:tcW w:w="2268" w:type="dxa"/>
          </w:tcPr>
          <w:p w:rsidR="00E74714" w:rsidRDefault="0061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</w:t>
            </w:r>
          </w:p>
        </w:tc>
      </w:tr>
      <w:tr w:rsidR="00E74714">
        <w:tc>
          <w:tcPr>
            <w:tcW w:w="8188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Надходження коштів на спеціальний фонд </w:t>
      </w:r>
    </w:p>
    <w:tbl>
      <w:tblPr>
        <w:tblStyle w:val="afb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6"/>
        <w:gridCol w:w="2523"/>
      </w:tblGrid>
      <w:tr w:rsidR="00E74714">
        <w:tc>
          <w:tcPr>
            <w:tcW w:w="6516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4714">
        <w:tc>
          <w:tcPr>
            <w:tcW w:w="6516" w:type="dxa"/>
          </w:tcPr>
          <w:p w:rsidR="00E74714" w:rsidRP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 w:rsidRPr="00795625">
              <w:rPr>
                <w:b/>
                <w:color w:val="000000"/>
                <w:sz w:val="28"/>
                <w:szCs w:val="28"/>
              </w:rPr>
              <w:t xml:space="preserve">Надходження 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1 462 326</w:t>
            </w:r>
          </w:p>
        </w:tc>
      </w:tr>
      <w:tr w:rsidR="00E74714">
        <w:tc>
          <w:tcPr>
            <w:tcW w:w="6516" w:type="dxa"/>
          </w:tcPr>
          <w:p w:rsid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них: </w:t>
            </w:r>
          </w:p>
          <w:p w:rsidR="00E74714" w:rsidRDefault="00795625" w:rsidP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виробничої діяльності (50%)</w:t>
            </w:r>
          </w:p>
        </w:tc>
        <w:tc>
          <w:tcPr>
            <w:tcW w:w="2523" w:type="dxa"/>
          </w:tcPr>
          <w:p w:rsidR="00E74714" w:rsidRDefault="00E74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</w:p>
          <w:p w:rsid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585 500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Надання платних послуг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39 874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Навчальне обладнання від сервісно-ресурсного центру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506 788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Квартплата (комунальні платежі)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330 164</w:t>
            </w:r>
          </w:p>
        </w:tc>
      </w:tr>
      <w:tr w:rsidR="00E74714">
        <w:tc>
          <w:tcPr>
            <w:tcW w:w="6516" w:type="dxa"/>
          </w:tcPr>
          <w:p w:rsidR="00E74714" w:rsidRP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 w:rsidRPr="00795625">
              <w:rPr>
                <w:b/>
                <w:color w:val="000000"/>
                <w:sz w:val="28"/>
                <w:szCs w:val="28"/>
              </w:rPr>
              <w:t>Витрати цих коштів: всього</w:t>
            </w:r>
          </w:p>
        </w:tc>
        <w:tc>
          <w:tcPr>
            <w:tcW w:w="2523" w:type="dxa"/>
          </w:tcPr>
          <w:p w:rsidR="00E74714" w:rsidRP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b/>
                <w:color w:val="000000"/>
                <w:sz w:val="28"/>
                <w:szCs w:val="28"/>
              </w:rPr>
            </w:pPr>
            <w:r w:rsidRPr="00795625">
              <w:rPr>
                <w:b/>
                <w:color w:val="000000"/>
                <w:sz w:val="28"/>
                <w:szCs w:val="28"/>
              </w:rPr>
              <w:t>874 15</w:t>
            </w:r>
            <w:r w:rsidR="005934CD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Зарплата з нарахуваннями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113 105</w:t>
            </w:r>
          </w:p>
        </w:tc>
      </w:tr>
      <w:tr w:rsidR="00E74714">
        <w:tc>
          <w:tcPr>
            <w:tcW w:w="6516" w:type="dxa"/>
          </w:tcPr>
          <w:p w:rsidR="00E74714" w:rsidRDefault="00795625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Придбання інвентарю, матеріалів, </w:t>
            </w:r>
            <w:r w:rsidR="00956780">
              <w:rPr>
                <w:color w:val="000000"/>
                <w:sz w:val="28"/>
                <w:szCs w:val="28"/>
              </w:rPr>
              <w:t xml:space="preserve">та обладнання </w:t>
            </w:r>
            <w:r>
              <w:rPr>
                <w:color w:val="000000"/>
                <w:sz w:val="28"/>
                <w:szCs w:val="28"/>
              </w:rPr>
              <w:t>тощо</w:t>
            </w:r>
          </w:p>
        </w:tc>
        <w:tc>
          <w:tcPr>
            <w:tcW w:w="2523" w:type="dxa"/>
          </w:tcPr>
          <w:p w:rsidR="00E74714" w:rsidRDefault="00795625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5678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56780">
              <w:rPr>
                <w:color w:val="000000"/>
                <w:sz w:val="28"/>
                <w:szCs w:val="28"/>
              </w:rPr>
              <w:t>407</w:t>
            </w:r>
          </w:p>
        </w:tc>
      </w:tr>
      <w:tr w:rsidR="00795625" w:rsidTr="00956780">
        <w:trPr>
          <w:trHeight w:val="470"/>
        </w:trPr>
        <w:tc>
          <w:tcPr>
            <w:tcW w:w="6516" w:type="dxa"/>
          </w:tcPr>
          <w:p w:rsidR="00795625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Капітальний ремонт</w:t>
            </w:r>
          </w:p>
        </w:tc>
        <w:tc>
          <w:tcPr>
            <w:tcW w:w="2523" w:type="dxa"/>
          </w:tcPr>
          <w:p w:rsidR="00795625" w:rsidRDefault="00956780" w:rsidP="0095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96 391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Поточний ремонт приміщень та обладнання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190 512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Відрядження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9 599</w:t>
            </w:r>
          </w:p>
        </w:tc>
      </w:tr>
      <w:tr w:rsidR="00E74714">
        <w:tc>
          <w:tcPr>
            <w:tcW w:w="6516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Комунальні послуги</w:t>
            </w:r>
          </w:p>
        </w:tc>
        <w:tc>
          <w:tcPr>
            <w:tcW w:w="2523" w:type="dxa"/>
          </w:tcPr>
          <w:p w:rsidR="00E74714" w:rsidRDefault="00795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5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255 143</w:t>
            </w:r>
          </w:p>
        </w:tc>
      </w:tr>
    </w:tbl>
    <w:p w:rsidR="00E74714" w:rsidRDefault="00E74714">
      <w:pPr>
        <w:spacing w:line="360" w:lineRule="auto"/>
        <w:ind w:firstLine="566"/>
        <w:rPr>
          <w:sz w:val="28"/>
          <w:szCs w:val="28"/>
        </w:rPr>
      </w:pPr>
    </w:p>
    <w:p w:rsidR="00E74714" w:rsidRDefault="00795625" w:rsidP="001D39B5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До прикладу, що ми придбали за цей рік</w:t>
      </w:r>
      <w:r w:rsidR="00775168">
        <w:rPr>
          <w:sz w:val="28"/>
          <w:szCs w:val="28"/>
        </w:rPr>
        <w:t xml:space="preserve"> для забезпечення життя освітнього закладу: Перфоратор – 3 100 грн., водонагрівач – 3</w:t>
      </w:r>
      <w:r w:rsidR="00626087">
        <w:rPr>
          <w:sz w:val="28"/>
          <w:szCs w:val="28"/>
        </w:rPr>
        <w:t xml:space="preserve"> </w:t>
      </w:r>
      <w:r w:rsidR="00775168">
        <w:rPr>
          <w:sz w:val="28"/>
          <w:szCs w:val="28"/>
        </w:rPr>
        <w:t>200 грн., Мобільна дезінфікуюча камера – 36 000 грн., зварювальний апарат – 10</w:t>
      </w:r>
      <w:r w:rsidR="00AD149E">
        <w:rPr>
          <w:sz w:val="28"/>
          <w:szCs w:val="28"/>
        </w:rPr>
        <w:t xml:space="preserve"> </w:t>
      </w:r>
      <w:r w:rsidR="00775168">
        <w:rPr>
          <w:sz w:val="28"/>
          <w:szCs w:val="28"/>
        </w:rPr>
        <w:t xml:space="preserve">000 грн., два комп’ютери – 31 100 грн., канцтовари – 23 900 грн., посуд – 7 730 грн., миючі засоби – 24 700 грн., дезінфікуючі засоби </w:t>
      </w:r>
      <w:r w:rsidR="00365CE9">
        <w:rPr>
          <w:sz w:val="28"/>
          <w:szCs w:val="28"/>
        </w:rPr>
        <w:t>5 200 грн.</w:t>
      </w:r>
      <w:r w:rsidR="00775168">
        <w:rPr>
          <w:sz w:val="28"/>
          <w:szCs w:val="28"/>
        </w:rPr>
        <w:t xml:space="preserve">, захисні маски та термометри безконтактні -  </w:t>
      </w:r>
      <w:r w:rsidR="00365CE9">
        <w:rPr>
          <w:sz w:val="28"/>
          <w:szCs w:val="28"/>
        </w:rPr>
        <w:t xml:space="preserve">7 100 грн.; будівельні матеріали </w:t>
      </w:r>
      <w:r w:rsidR="001D39B5">
        <w:rPr>
          <w:sz w:val="28"/>
          <w:szCs w:val="28"/>
        </w:rPr>
        <w:t>–</w:t>
      </w:r>
      <w:r w:rsidR="00365CE9">
        <w:rPr>
          <w:sz w:val="28"/>
          <w:szCs w:val="28"/>
        </w:rPr>
        <w:t xml:space="preserve"> </w:t>
      </w:r>
      <w:r w:rsidR="001D39B5">
        <w:rPr>
          <w:sz w:val="28"/>
          <w:szCs w:val="28"/>
        </w:rPr>
        <w:t>56 900 грн.</w:t>
      </w:r>
      <w:r w:rsidR="00365CE9">
        <w:rPr>
          <w:sz w:val="28"/>
          <w:szCs w:val="28"/>
        </w:rPr>
        <w:t>; матеріали на паркан – 23 100 грн.</w:t>
      </w:r>
      <w:r w:rsidR="001D39B5">
        <w:rPr>
          <w:sz w:val="28"/>
          <w:szCs w:val="28"/>
        </w:rPr>
        <w:t>, сантехнічні та електротовари 65 800 грн.</w:t>
      </w:r>
      <w:r>
        <w:rPr>
          <w:sz w:val="28"/>
          <w:szCs w:val="28"/>
        </w:rPr>
        <w:t xml:space="preserve"> </w:t>
      </w:r>
    </w:p>
    <w:p w:rsidR="00E74714" w:rsidRDefault="00795625" w:rsidP="002053C0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Цей список можна продовжувати, можна назвати кожну річ, що ми купили та її вартість.  Але кожний з нас є учасником життєдіяльності навчального закладу і бачить як розбудовується училище.</w:t>
      </w:r>
      <w:r w:rsidR="002053C0">
        <w:rPr>
          <w:sz w:val="28"/>
          <w:szCs w:val="28"/>
        </w:rPr>
        <w:t xml:space="preserve"> </w:t>
      </w:r>
    </w:p>
    <w:p w:rsidR="00E74714" w:rsidRDefault="00795625">
      <w:pPr>
        <w:spacing w:line="360" w:lineRule="auto"/>
        <w:ind w:firstLine="566"/>
        <w:rPr>
          <w:b/>
          <w:sz w:val="28"/>
          <w:szCs w:val="28"/>
        </w:rPr>
      </w:pPr>
      <w:r>
        <w:br w:type="page"/>
      </w: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Плани на найближчий час </w:t>
      </w:r>
    </w:p>
    <w:p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Продовжувати оновлення комп’ютерного парку. </w:t>
      </w:r>
    </w:p>
    <w:p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ремонтні роботи в навчальних кабінетах, майстернях, рекреаціях за новітніми технологіями.</w:t>
      </w:r>
      <w:r w:rsidR="008A4789">
        <w:rPr>
          <w:sz w:val="28"/>
          <w:szCs w:val="28"/>
        </w:rPr>
        <w:t xml:space="preserve"> Закінчити ремонтні роботи в Музеї народного подвигу.</w:t>
      </w:r>
    </w:p>
    <w:p w:rsidR="008A4789" w:rsidRDefault="008A4789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Створити кабінет спеціальних дисциплін будівельного напрямку.</w:t>
      </w:r>
    </w:p>
    <w:p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Реконструкція адміністративного поверху училища.</w:t>
      </w:r>
    </w:p>
    <w:p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роботу з реалізації проекту з ландшафтного дизайну «Держава в Державі»</w:t>
      </w:r>
      <w:r w:rsidR="00947EF5">
        <w:rPr>
          <w:sz w:val="28"/>
          <w:szCs w:val="28"/>
        </w:rPr>
        <w:t xml:space="preserve"> (очищення території від будівельного сміття)</w:t>
      </w:r>
      <w:r>
        <w:rPr>
          <w:sz w:val="28"/>
          <w:szCs w:val="28"/>
        </w:rPr>
        <w:t>.</w:t>
      </w:r>
    </w:p>
    <w:p w:rsidR="00E74714" w:rsidRDefault="00795625">
      <w:pPr>
        <w:numPr>
          <w:ilvl w:val="0"/>
          <w:numId w:val="2"/>
        </w:numPr>
        <w:spacing w:line="360" w:lineRule="auto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Забезпечувати збереження контингенту учнів в межах 97%. </w:t>
      </w:r>
    </w:p>
    <w:p w:rsidR="00E74714" w:rsidRDefault="00E747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</w:p>
    <w:p w:rsidR="00E74714" w:rsidRDefault="007956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Навчальний рік добігає кінця. Попереду державна кваліфікаційна атестація, вручення освітянських документів. Тож щиро дякую всім за плідну роботу і бажаю вам міцного здоров’я, наснаги на новий навчальний рік.</w:t>
      </w:r>
    </w:p>
    <w:sectPr w:rsidR="00E74714" w:rsidSect="001C7B64"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3D" w:rsidRDefault="00FD133D" w:rsidP="00E74714">
      <w:r>
        <w:separator/>
      </w:r>
    </w:p>
  </w:endnote>
  <w:endnote w:type="continuationSeparator" w:id="0">
    <w:p w:rsidR="00FD133D" w:rsidRDefault="00FD133D" w:rsidP="00E7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25" w:rsidRDefault="00B47A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95625">
      <w:rPr>
        <w:color w:val="000000"/>
      </w:rPr>
      <w:instrText>PAGE</w:instrText>
    </w:r>
    <w:r>
      <w:rPr>
        <w:color w:val="000000"/>
      </w:rPr>
      <w:fldChar w:fldCharType="end"/>
    </w:r>
  </w:p>
  <w:p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6501"/>
      <w:docPartObj>
        <w:docPartGallery w:val="Page Numbers (Bottom of Page)"/>
        <w:docPartUnique/>
      </w:docPartObj>
    </w:sdtPr>
    <w:sdtContent>
      <w:p w:rsidR="001C7B64" w:rsidRDefault="001C7B6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3D" w:rsidRDefault="00FD133D" w:rsidP="00E74714">
      <w:r>
        <w:separator/>
      </w:r>
    </w:p>
  </w:footnote>
  <w:footnote w:type="continuationSeparator" w:id="0">
    <w:p w:rsidR="00FD133D" w:rsidRDefault="00FD133D" w:rsidP="00E74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25" w:rsidRDefault="007956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372"/>
    <w:multiLevelType w:val="hybridMultilevel"/>
    <w:tmpl w:val="51E416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4E407E"/>
    <w:multiLevelType w:val="multilevel"/>
    <w:tmpl w:val="CE2C032E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4B3658"/>
    <w:multiLevelType w:val="multilevel"/>
    <w:tmpl w:val="23C6E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87042BD"/>
    <w:multiLevelType w:val="hybridMultilevel"/>
    <w:tmpl w:val="1D3A987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71B20"/>
    <w:multiLevelType w:val="multilevel"/>
    <w:tmpl w:val="9B965142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8322EB"/>
    <w:multiLevelType w:val="multilevel"/>
    <w:tmpl w:val="7E423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394115F"/>
    <w:multiLevelType w:val="multilevel"/>
    <w:tmpl w:val="45D68E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57BB7966"/>
    <w:multiLevelType w:val="multilevel"/>
    <w:tmpl w:val="FF68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167E3"/>
    <w:multiLevelType w:val="multilevel"/>
    <w:tmpl w:val="5F1074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63393F44"/>
    <w:multiLevelType w:val="hybridMultilevel"/>
    <w:tmpl w:val="D9D204BA"/>
    <w:lvl w:ilvl="0" w:tplc="B6B6E6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365CA"/>
    <w:multiLevelType w:val="multilevel"/>
    <w:tmpl w:val="60366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82A3601"/>
    <w:multiLevelType w:val="multilevel"/>
    <w:tmpl w:val="E6841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14"/>
    <w:rsid w:val="00017941"/>
    <w:rsid w:val="0002107A"/>
    <w:rsid w:val="00080BA8"/>
    <w:rsid w:val="0010377B"/>
    <w:rsid w:val="00147ACA"/>
    <w:rsid w:val="00172068"/>
    <w:rsid w:val="001C7B64"/>
    <w:rsid w:val="001D2E89"/>
    <w:rsid w:val="001D39B5"/>
    <w:rsid w:val="002053C0"/>
    <w:rsid w:val="002C7BF3"/>
    <w:rsid w:val="00306737"/>
    <w:rsid w:val="00313331"/>
    <w:rsid w:val="003561E0"/>
    <w:rsid w:val="00363711"/>
    <w:rsid w:val="00365CE9"/>
    <w:rsid w:val="003D700B"/>
    <w:rsid w:val="004A15B7"/>
    <w:rsid w:val="004A15E1"/>
    <w:rsid w:val="00520D17"/>
    <w:rsid w:val="005834C1"/>
    <w:rsid w:val="005934CD"/>
    <w:rsid w:val="005B3D24"/>
    <w:rsid w:val="00615080"/>
    <w:rsid w:val="00626087"/>
    <w:rsid w:val="006357B8"/>
    <w:rsid w:val="006A7D88"/>
    <w:rsid w:val="00775168"/>
    <w:rsid w:val="00795625"/>
    <w:rsid w:val="007E0656"/>
    <w:rsid w:val="008050E1"/>
    <w:rsid w:val="00844F0F"/>
    <w:rsid w:val="0086051D"/>
    <w:rsid w:val="008A4789"/>
    <w:rsid w:val="008F4E7C"/>
    <w:rsid w:val="0091357C"/>
    <w:rsid w:val="009203F9"/>
    <w:rsid w:val="00920B0B"/>
    <w:rsid w:val="00947EF5"/>
    <w:rsid w:val="00956780"/>
    <w:rsid w:val="00A439DC"/>
    <w:rsid w:val="00A90DC8"/>
    <w:rsid w:val="00A9263D"/>
    <w:rsid w:val="00A9270E"/>
    <w:rsid w:val="00A94685"/>
    <w:rsid w:val="00AC438F"/>
    <w:rsid w:val="00AD149E"/>
    <w:rsid w:val="00AF4C3A"/>
    <w:rsid w:val="00AF6B19"/>
    <w:rsid w:val="00B00550"/>
    <w:rsid w:val="00B47A9E"/>
    <w:rsid w:val="00B50D0A"/>
    <w:rsid w:val="00B84858"/>
    <w:rsid w:val="00BA4FF5"/>
    <w:rsid w:val="00BC4625"/>
    <w:rsid w:val="00C52C1B"/>
    <w:rsid w:val="00C70336"/>
    <w:rsid w:val="00CB4746"/>
    <w:rsid w:val="00CB4F58"/>
    <w:rsid w:val="00D2178E"/>
    <w:rsid w:val="00D40AF2"/>
    <w:rsid w:val="00D61D56"/>
    <w:rsid w:val="00D62B0A"/>
    <w:rsid w:val="00D67ADE"/>
    <w:rsid w:val="00DE20A1"/>
    <w:rsid w:val="00DE3DEF"/>
    <w:rsid w:val="00E10905"/>
    <w:rsid w:val="00E47AE2"/>
    <w:rsid w:val="00E52939"/>
    <w:rsid w:val="00E74714"/>
    <w:rsid w:val="00EA66D6"/>
    <w:rsid w:val="00EB3857"/>
    <w:rsid w:val="00ED396F"/>
    <w:rsid w:val="00F36A9C"/>
    <w:rsid w:val="00F903B7"/>
    <w:rsid w:val="00FD133D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10"/>
  </w:style>
  <w:style w:type="paragraph" w:styleId="1">
    <w:name w:val="heading 1"/>
    <w:basedOn w:val="a"/>
    <w:next w:val="a"/>
    <w:link w:val="10"/>
    <w:uiPriority w:val="99"/>
    <w:qFormat/>
    <w:rsid w:val="005922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rsid w:val="00E747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747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7471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747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747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4714"/>
  </w:style>
  <w:style w:type="table" w:customStyle="1" w:styleId="TableNormal">
    <w:name w:val="Table Normal"/>
    <w:rsid w:val="00E74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47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"/>
    <w:rsid w:val="00687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"/>
    <w:link w:val="31"/>
    <w:uiPriority w:val="99"/>
    <w:semiHidden/>
    <w:rsid w:val="00592210"/>
    <w:pPr>
      <w:ind w:firstLine="900"/>
    </w:pPr>
    <w:rPr>
      <w:sz w:val="32"/>
    </w:rPr>
  </w:style>
  <w:style w:type="character" w:customStyle="1" w:styleId="31">
    <w:name w:val="Основной текст с отступом 3 Знак"/>
    <w:link w:val="30"/>
    <w:uiPriority w:val="99"/>
    <w:semiHidden/>
    <w:rsid w:val="006876D1"/>
    <w:rPr>
      <w:sz w:val="16"/>
      <w:szCs w:val="16"/>
    </w:rPr>
  </w:style>
  <w:style w:type="paragraph" w:styleId="a4">
    <w:name w:val="Body Text Indent"/>
    <w:basedOn w:val="a"/>
    <w:link w:val="a5"/>
    <w:uiPriority w:val="99"/>
    <w:rsid w:val="00592210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rsid w:val="006876D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rsid w:val="00592210"/>
    <w:pPr>
      <w:ind w:firstLine="9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6876D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5922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876D1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59221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6876D1"/>
    <w:rPr>
      <w:sz w:val="24"/>
      <w:szCs w:val="24"/>
    </w:rPr>
  </w:style>
  <w:style w:type="paragraph" w:styleId="a8">
    <w:name w:val="footer"/>
    <w:basedOn w:val="a"/>
    <w:link w:val="a9"/>
    <w:uiPriority w:val="99"/>
    <w:rsid w:val="00592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76D1"/>
    <w:rPr>
      <w:sz w:val="24"/>
      <w:szCs w:val="24"/>
    </w:rPr>
  </w:style>
  <w:style w:type="character" w:styleId="aa">
    <w:name w:val="page number"/>
    <w:uiPriority w:val="99"/>
    <w:semiHidden/>
    <w:rsid w:val="00592210"/>
    <w:rPr>
      <w:rFonts w:cs="Times New Roman"/>
    </w:rPr>
  </w:style>
  <w:style w:type="paragraph" w:styleId="32">
    <w:name w:val="Body Text 3"/>
    <w:basedOn w:val="a"/>
    <w:link w:val="33"/>
    <w:uiPriority w:val="99"/>
    <w:rsid w:val="00592210"/>
    <w:pPr>
      <w:jc w:val="both"/>
    </w:pPr>
    <w:rPr>
      <w:sz w:val="28"/>
    </w:rPr>
  </w:style>
  <w:style w:type="character" w:customStyle="1" w:styleId="33">
    <w:name w:val="Основной текст 3 Знак"/>
    <w:link w:val="32"/>
    <w:uiPriority w:val="99"/>
    <w:semiHidden/>
    <w:rsid w:val="006876D1"/>
    <w:rPr>
      <w:sz w:val="16"/>
      <w:szCs w:val="16"/>
    </w:rPr>
  </w:style>
  <w:style w:type="table" w:styleId="ab">
    <w:name w:val="Table Grid"/>
    <w:basedOn w:val="a1"/>
    <w:uiPriority w:val="99"/>
    <w:rsid w:val="00650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155082"/>
    <w:rPr>
      <w:rFonts w:cs="Times New Roman"/>
    </w:rPr>
  </w:style>
  <w:style w:type="character" w:customStyle="1" w:styleId="apple-converted-space">
    <w:name w:val="apple-converted-space"/>
    <w:uiPriority w:val="99"/>
    <w:rsid w:val="00155082"/>
    <w:rPr>
      <w:rFonts w:cs="Times New Roman"/>
    </w:rPr>
  </w:style>
  <w:style w:type="paragraph" w:styleId="ac">
    <w:name w:val="Normal (Web)"/>
    <w:basedOn w:val="a"/>
    <w:uiPriority w:val="99"/>
    <w:rsid w:val="005C2B5A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5C3CAD"/>
    <w:rPr>
      <w:rFonts w:cs="Times New Roman"/>
      <w:i/>
      <w:iCs/>
    </w:rPr>
  </w:style>
  <w:style w:type="character" w:styleId="ae">
    <w:name w:val="Hyperlink"/>
    <w:uiPriority w:val="99"/>
    <w:rsid w:val="0044317D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053DFD"/>
    <w:rPr>
      <w:rFonts w:cs="Times New Roman"/>
      <w:b/>
      <w:bCs/>
    </w:rPr>
  </w:style>
  <w:style w:type="paragraph" w:styleId="af0">
    <w:name w:val="Plain Text"/>
    <w:basedOn w:val="a"/>
    <w:link w:val="af1"/>
    <w:uiPriority w:val="99"/>
    <w:rsid w:val="005921D9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5921D9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92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6303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6303F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44237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386BA6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386BA6"/>
    <w:pPr>
      <w:spacing w:before="100" w:beforeAutospacing="1" w:after="100" w:afterAutospacing="1"/>
    </w:pPr>
  </w:style>
  <w:style w:type="paragraph" w:customStyle="1" w:styleId="af5">
    <w:name w:val="Вміст рамки"/>
    <w:basedOn w:val="a"/>
    <w:qFormat/>
    <w:rsid w:val="00411FA3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6">
    <w:name w:val="No Spacing"/>
    <w:uiPriority w:val="1"/>
    <w:qFormat/>
    <w:rsid w:val="004B7F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data">
    <w:name w:val="docdata"/>
    <w:aliases w:val="docy,v5,1386,baiaagaaboqcaaadowmaaawxawaaaaaaaaaaaaaaaaaaaaaaaaaaaaaaaaaaaaaaaaaaaaaaaaaaaaaaaaaaaaaaaaaaaaaaaaaaaaaaaaaaaaaaaaaaaaaaaaaaaaaaaaaaaaaaaaaaaaaaaaaaaaaaaaaaaaaaaaaaaaaaaaaaaaaaaaaaaaaaaaaaaaaaaaaaaaaaaaaaaaaaaaaaaaaaaaaaaaaaaaaaaaaa"/>
    <w:basedOn w:val="a0"/>
    <w:rsid w:val="009259C1"/>
  </w:style>
  <w:style w:type="paragraph" w:customStyle="1" w:styleId="2860">
    <w:name w:val="2860"/>
    <w:aliases w:val="baiaagaaboqcaaad+wyaaaujbwaaaaaaaaaaaaaaaaaaaaaaaaaaaaaaaaaaaaaaaaaaaaaaaaaaaaaaaaaaaaaaaaaaaaaaaaaaaaaaaaaaaaaaaaaaaaaaaaaaaaaaaaaaaaaaaaaaaaaaaaaaaaaaaaaaaaaaaaaaaaaaaaaaaaaaaaaaaaaaaaaaaaaaaaaaaaaaaaaaaaaaaaaaaaaaaaaaaaaaaaaaaaaa"/>
    <w:basedOn w:val="a"/>
    <w:rsid w:val="009259C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DB4B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B4B80"/>
    <w:rPr>
      <w:sz w:val="24"/>
      <w:szCs w:val="24"/>
    </w:rPr>
  </w:style>
  <w:style w:type="paragraph" w:styleId="af9">
    <w:name w:val="Subtitle"/>
    <w:basedOn w:val="normal"/>
    <w:next w:val="normal"/>
    <w:rsid w:val="00E74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rsid w:val="00E74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E747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lRYZlRcExOmoFlA43MLRupSIA==">AMUW2mXCy8Fp5DSNbH6hB635XQdZMAa+ZoZ/cCW0Xn02+t8B2DbrIQ52sCi6E6E0dxKd2cVjAaiB/w5muFeg4EY2z1rIh8nut3QFqZ3Oa3xfrL7FU0j9gHNHPGJxrzmIsUoPtNOrBfOXVR2WYZ/xI7Z20MCdL15dgmMMaT4hHW/LUvhW4T2uGryfS0/4jV13X+YZocUq+XfA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zauth</cp:lastModifiedBy>
  <cp:revision>43</cp:revision>
  <dcterms:created xsi:type="dcterms:W3CDTF">2020-05-13T06:27:00Z</dcterms:created>
  <dcterms:modified xsi:type="dcterms:W3CDTF">2021-06-18T10:36:00Z</dcterms:modified>
</cp:coreProperties>
</file>